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0756A" w:rsidP="26D9CAB2" w:rsidRDefault="005F6D71" w14:paraId="01D5DEC5" w14:textId="06E65790">
      <w:pPr>
        <w:pStyle w:val="Heading2"/>
        <w:numPr>
          <w:ilvl w:val="1"/>
          <w:numId w:val="0"/>
        </w:numPr>
        <w:rPr>
          <w:rFonts w:cs="Times New Roman"/>
          <w:color w:val="002060"/>
          <w:sz w:val="56"/>
          <w:szCs w:val="56"/>
        </w:rPr>
      </w:pPr>
      <w:r w:rsidRPr="20293BCC">
        <w:rPr>
          <w:rFonts w:cs="Times New Roman"/>
          <w:color w:val="002060"/>
          <w:sz w:val="56"/>
          <w:szCs w:val="56"/>
        </w:rPr>
        <w:t>Stage 2</w:t>
      </w:r>
      <w:r w:rsidRPr="20293BCC" w:rsidR="041BF504">
        <w:rPr>
          <w:rFonts w:cs="Times New Roman"/>
          <w:color w:val="002060"/>
          <w:sz w:val="56"/>
          <w:szCs w:val="56"/>
        </w:rPr>
        <w:t xml:space="preserve"> </w:t>
      </w:r>
      <w:r w:rsidRPr="20293BCC" w:rsidR="2C8DDDD8">
        <w:rPr>
          <w:rFonts w:cs="Times New Roman"/>
          <w:color w:val="002060"/>
          <w:sz w:val="56"/>
          <w:szCs w:val="56"/>
        </w:rPr>
        <w:t>A</w:t>
      </w:r>
      <w:r w:rsidRPr="20293BCC">
        <w:rPr>
          <w:rFonts w:cs="Times New Roman"/>
          <w:color w:val="002060"/>
          <w:sz w:val="56"/>
          <w:szCs w:val="56"/>
        </w:rPr>
        <w:t>ddition and subtraction</w:t>
      </w:r>
      <w:r w:rsidRPr="20293BCC" w:rsidR="4A7FDBEB">
        <w:rPr>
          <w:rFonts w:cs="Times New Roman"/>
          <w:color w:val="002060"/>
          <w:sz w:val="56"/>
          <w:szCs w:val="56"/>
        </w:rPr>
        <w:t xml:space="preserve"> </w:t>
      </w:r>
      <w:r w:rsidRPr="20293BCC" w:rsidR="19CFD05B">
        <w:rPr>
          <w:rFonts w:cs="Times New Roman"/>
          <w:color w:val="002060"/>
          <w:sz w:val="56"/>
          <w:szCs w:val="56"/>
        </w:rPr>
        <w:t>with</w:t>
      </w:r>
      <w:r w:rsidRPr="20293BCC" w:rsidR="4A7FDBEB">
        <w:rPr>
          <w:rFonts w:cs="Times New Roman"/>
          <w:color w:val="002060"/>
          <w:sz w:val="56"/>
          <w:szCs w:val="56"/>
        </w:rPr>
        <w:t xml:space="preserve"> </w:t>
      </w:r>
      <w:r w:rsidRPr="20293BCC">
        <w:rPr>
          <w:rFonts w:cs="Times New Roman"/>
          <w:color w:val="002060"/>
          <w:sz w:val="56"/>
          <w:szCs w:val="56"/>
        </w:rPr>
        <w:t>money</w:t>
      </w:r>
    </w:p>
    <w:p w:rsidRPr="00F1760D" w:rsidR="00F1760D" w:rsidP="006021F3" w:rsidRDefault="00F1760D" w14:paraId="646D2CBE" w14:textId="72B77147">
      <w:pPr>
        <w:pStyle w:val="Heading2"/>
        <w:spacing w:before="0" w:after="0"/>
      </w:pPr>
      <w:r>
        <w:t>Overview</w:t>
      </w:r>
    </w:p>
    <w:p w:rsidRPr="00EE71FB" w:rsidR="005B2C39" w:rsidP="00EE71FB" w:rsidRDefault="0C91B9D3" w14:paraId="3A0E911C" w14:textId="4DB9E363">
      <w:pPr>
        <w:rPr>
          <w:rFonts w:cs="Arial"/>
        </w:rPr>
      </w:pPr>
      <w:r w:rsidRPr="20293BCC">
        <w:rPr>
          <w:rFonts w:cs="Arial"/>
        </w:rPr>
        <w:t>This Stage 2</w:t>
      </w:r>
      <w:r w:rsidRPr="20293BCC" w:rsidR="052251C0">
        <w:rPr>
          <w:rFonts w:cs="Arial"/>
        </w:rPr>
        <w:t xml:space="preserve"> </w:t>
      </w:r>
      <w:r w:rsidRPr="20293BCC" w:rsidR="00F14DEA">
        <w:rPr>
          <w:rFonts w:cs="Arial"/>
        </w:rPr>
        <w:t xml:space="preserve">resource </w:t>
      </w:r>
      <w:r w:rsidRPr="20293BCC" w:rsidR="00261C36">
        <w:rPr>
          <w:rFonts w:eastAsia="Times New Roman" w:cs="Arial"/>
          <w:lang w:eastAsia="en-AU"/>
        </w:rPr>
        <w:t>consists of a three-part sequence</w:t>
      </w:r>
      <w:r w:rsidR="00AC4743">
        <w:rPr>
          <w:rFonts w:eastAsia="Times New Roman" w:cs="Arial"/>
          <w:lang w:eastAsia="en-AU"/>
        </w:rPr>
        <w:t>:</w:t>
      </w:r>
      <w:r w:rsidRPr="20293BCC" w:rsidR="00EE68D6">
        <w:rPr>
          <w:rFonts w:eastAsia="Times New Roman" w:cs="Arial"/>
          <w:lang w:eastAsia="en-AU"/>
        </w:rPr>
        <w:t xml:space="preserve"> comparing money, how much money and time to shop</w:t>
      </w:r>
      <w:r w:rsidRPr="20293BCC" w:rsidR="00261C36">
        <w:rPr>
          <w:rFonts w:eastAsia="Times New Roman" w:cs="Arial"/>
          <w:lang w:eastAsia="en-AU"/>
        </w:rPr>
        <w:t>.</w:t>
      </w:r>
    </w:p>
    <w:p w:rsidR="00C71C09" w:rsidP="003B0FC2" w:rsidRDefault="006B71A1" w14:paraId="49228301" w14:textId="1F97DC15">
      <w:pPr>
        <w:pStyle w:val="Heading2"/>
        <w:spacing w:after="0"/>
      </w:pPr>
      <w:r>
        <w:t>Using</w:t>
      </w:r>
      <w:r w:rsidR="00C71C09">
        <w:t xml:space="preserve"> this </w:t>
      </w:r>
      <w:r w:rsidR="00EE22FB">
        <w:t xml:space="preserve">resource </w:t>
      </w:r>
    </w:p>
    <w:p w:rsidRPr="001602F7" w:rsidR="003904A0" w:rsidP="59D6B7CD" w:rsidRDefault="008C1E1B" w14:paraId="3426A830" w14:textId="4E8402A2">
      <w:pPr>
        <w:pStyle w:val="paragraph"/>
        <w:shd w:val="clear" w:color="auto" w:fill="FFFFFF" w:themeFill="background1"/>
        <w:spacing w:before="0" w:beforeAutospacing="0" w:after="0" w:afterAutospacing="0" w:line="276" w:lineRule="auto"/>
        <w:textAlignment w:val="baseline"/>
        <w:rPr>
          <w:rFonts w:ascii="Arial" w:hAnsi="Arial" w:cs="Arial"/>
          <w:sz w:val="22"/>
          <w:szCs w:val="22"/>
        </w:rPr>
      </w:pPr>
      <w:r>
        <w:rPr>
          <w:rFonts w:ascii="Arial" w:hAnsi="Arial" w:cs="Arial"/>
          <w:lang w:eastAsia="zh-CN"/>
        </w:rPr>
        <w:t>I</w:t>
      </w:r>
      <w:r w:rsidR="77ECC8D7">
        <w:rPr>
          <w:rFonts w:ascii="Arial" w:hAnsi="Arial" w:cs="Arial"/>
          <w:lang w:eastAsia="zh-CN"/>
        </w:rPr>
        <w:t xml:space="preserve">n Stage 2, it is important that students apply and extend their </w:t>
      </w:r>
      <w:r w:rsidR="5AE5F67E">
        <w:rPr>
          <w:rFonts w:ascii="Arial" w:hAnsi="Arial" w:cs="Arial"/>
          <w:lang w:eastAsia="zh-CN"/>
        </w:rPr>
        <w:t xml:space="preserve">repertoire of mental strategies for </w:t>
      </w:r>
      <w:r w:rsidR="2ADE7FD6">
        <w:rPr>
          <w:rFonts w:ascii="Arial" w:hAnsi="Arial" w:cs="Arial"/>
          <w:lang w:eastAsia="zh-CN"/>
        </w:rPr>
        <w:t>addition</w:t>
      </w:r>
      <w:r w:rsidR="5AE5F67E">
        <w:rPr>
          <w:rFonts w:ascii="Arial" w:hAnsi="Arial" w:cs="Arial"/>
          <w:lang w:eastAsia="zh-CN"/>
        </w:rPr>
        <w:t xml:space="preserve"> and subtraction. The use of con</w:t>
      </w:r>
      <w:r w:rsidR="7054E8C8">
        <w:rPr>
          <w:rFonts w:ascii="Arial" w:hAnsi="Arial" w:cs="Arial"/>
          <w:lang w:eastAsia="zh-CN"/>
        </w:rPr>
        <w:t>crete materials</w:t>
      </w:r>
      <w:r>
        <w:rPr>
          <w:rFonts w:ascii="Arial" w:hAnsi="Arial" w:cs="Arial"/>
          <w:lang w:eastAsia="zh-CN"/>
        </w:rPr>
        <w:t>, number lines and bar models</w:t>
      </w:r>
      <w:r w:rsidR="7054E8C8">
        <w:rPr>
          <w:rFonts w:ascii="Arial" w:hAnsi="Arial" w:cs="Arial"/>
          <w:lang w:eastAsia="zh-CN"/>
        </w:rPr>
        <w:t xml:space="preserve"> to model the addition and subtraction of </w:t>
      </w:r>
      <w:r w:rsidR="00200372">
        <w:rPr>
          <w:rFonts w:ascii="Arial" w:hAnsi="Arial" w:cs="Arial"/>
          <w:lang w:eastAsia="zh-CN"/>
        </w:rPr>
        <w:t>2</w:t>
      </w:r>
      <w:r w:rsidR="7054E8C8">
        <w:rPr>
          <w:rFonts w:ascii="Arial" w:hAnsi="Arial" w:cs="Arial"/>
          <w:lang w:eastAsia="zh-CN"/>
        </w:rPr>
        <w:t xml:space="preserve"> or more numbers, with and without trading, is inte</w:t>
      </w:r>
      <w:r w:rsidR="493A0DAA">
        <w:rPr>
          <w:rFonts w:ascii="Arial" w:hAnsi="Arial" w:cs="Arial"/>
          <w:lang w:eastAsia="zh-CN"/>
        </w:rPr>
        <w:t>nded to provide a foundation for the introduction of the formal algorithm</w:t>
      </w:r>
      <w:r>
        <w:rPr>
          <w:rFonts w:ascii="Arial" w:hAnsi="Arial" w:cs="Arial"/>
          <w:lang w:eastAsia="zh-CN"/>
        </w:rPr>
        <w:t>.</w:t>
      </w:r>
    </w:p>
    <w:p w:rsidRPr="00CC4F25" w:rsidR="00EB3C04" w:rsidP="007644A5" w:rsidRDefault="27D06094" w14:paraId="41367BFD" w14:textId="381AEDB1">
      <w:pPr>
        <w:pStyle w:val="Heading2"/>
        <w:rPr>
          <w:b w:val="0"/>
          <w:bCs/>
          <w:color w:val="auto"/>
          <w:sz w:val="24"/>
          <w:szCs w:val="24"/>
        </w:rPr>
      </w:pPr>
      <w:r>
        <w:t>Evidence base</w:t>
      </w:r>
      <w:r>
        <w:br/>
      </w:r>
      <w:r w:rsidRPr="26D9CAB2" w:rsidR="00AC1DD5">
        <w:rPr>
          <w:b w:val="0"/>
          <w:color w:val="auto"/>
          <w:sz w:val="24"/>
          <w:szCs w:val="24"/>
        </w:rPr>
        <w:t>Brady, K., Faragher, R., Clark, J., Beswick, K., Warren, E., Siemon, D. (2015). </w:t>
      </w:r>
      <w:r w:rsidRPr="00E73FEB" w:rsidR="00AC1DD5">
        <w:rPr>
          <w:b w:val="0"/>
          <w:i/>
          <w:iCs/>
          <w:color w:val="auto"/>
          <w:sz w:val="24"/>
          <w:szCs w:val="24"/>
        </w:rPr>
        <w:t>Teaching Mathematics: Foundations to Middle Years.</w:t>
      </w:r>
      <w:r w:rsidRPr="26D9CAB2" w:rsidR="00AC1DD5">
        <w:rPr>
          <w:b w:val="0"/>
          <w:color w:val="auto"/>
          <w:sz w:val="24"/>
          <w:szCs w:val="24"/>
        </w:rPr>
        <w:t> Australia: Oxford University Press.</w:t>
      </w:r>
    </w:p>
    <w:p w:rsidRPr="006E251A" w:rsidR="00B35D2E" w:rsidP="004A1699" w:rsidRDefault="009C4CD9" w14:paraId="357874AA" w14:textId="1A7B1B5E">
      <w:pPr>
        <w:pStyle w:val="FeatureBox"/>
        <w:rPr>
          <w:color w:val="FF0000"/>
        </w:rPr>
      </w:pPr>
      <w:r w:rsidRPr="45925044">
        <w:rPr>
          <w:b/>
          <w:bCs/>
        </w:rPr>
        <w:t>Alignment</w:t>
      </w:r>
      <w:r w:rsidRPr="45925044" w:rsidR="00B35D2E">
        <w:rPr>
          <w:b/>
          <w:bCs/>
        </w:rPr>
        <w:t xml:space="preserve"> to system</w:t>
      </w:r>
      <w:r w:rsidRPr="45925044">
        <w:rPr>
          <w:b/>
          <w:bCs/>
        </w:rPr>
        <w:t xml:space="preserve"> priorities and/or needs:</w:t>
      </w:r>
      <w:r w:rsidR="00D226D7">
        <w:t xml:space="preserve"> </w:t>
      </w:r>
      <w:hyperlink r:id="rId11">
        <w:r w:rsidRPr="45925044" w:rsidR="00D739B9">
          <w:rPr>
            <w:rStyle w:val="Hyperlink"/>
          </w:rPr>
          <w:t xml:space="preserve">The </w:t>
        </w:r>
        <w:r w:rsidRPr="45925044" w:rsidR="00B64319">
          <w:rPr>
            <w:rStyle w:val="Hyperlink"/>
          </w:rPr>
          <w:t>literacy and numeracy f</w:t>
        </w:r>
        <w:r w:rsidRPr="45925044" w:rsidR="008847D3">
          <w:rPr>
            <w:rStyle w:val="Hyperlink"/>
          </w:rPr>
          <w:t>ive priorities</w:t>
        </w:r>
      </w:hyperlink>
      <w:r w:rsidR="00683BBD">
        <w:t>.</w:t>
      </w:r>
    </w:p>
    <w:p w:rsidRPr="00591CAB" w:rsidR="004A1699" w:rsidP="00591CAB" w:rsidRDefault="004A1699" w14:paraId="53873DEB" w14:textId="78AD027F">
      <w:pPr>
        <w:pStyle w:val="FeatureBox"/>
      </w:pPr>
      <w:r w:rsidRPr="004A1699">
        <w:rPr>
          <w:b/>
          <w:bCs/>
        </w:rPr>
        <w:t>Alignment to School Excellence Framework:</w:t>
      </w:r>
      <w:r>
        <w:t xml:space="preserve"> </w:t>
      </w:r>
      <w:r w:rsidR="00A606AE">
        <w:t>Learning domain</w:t>
      </w:r>
      <w:r w:rsidR="00557B25">
        <w:t>:</w:t>
      </w:r>
      <w:r w:rsidR="00A606AE">
        <w:t xml:space="preserve"> Curriculum</w:t>
      </w:r>
      <w:r w:rsidR="00557B25">
        <w:t xml:space="preserve">, </w:t>
      </w:r>
      <w:r w:rsidRPr="00591CAB" w:rsidR="00591CAB">
        <w:rPr>
          <w:lang w:val="en-US"/>
        </w:rPr>
        <w:t>Teaching domain: Effective classroom practice and Professional standards</w:t>
      </w:r>
    </w:p>
    <w:p w:rsidRPr="00D226D7" w:rsidR="004A1699" w:rsidP="26D9CAB2" w:rsidRDefault="004A1699" w14:paraId="75E53978" w14:textId="3012CFD2">
      <w:pPr>
        <w:pStyle w:val="FeatureBox"/>
        <w:rPr>
          <w:b/>
          <w:bCs/>
        </w:rPr>
      </w:pPr>
      <w:r w:rsidRPr="20293BCC">
        <w:rPr>
          <w:b/>
          <w:bCs/>
        </w:rPr>
        <w:t>Consulted with:</w:t>
      </w:r>
      <w:r w:rsidRPr="20293BCC" w:rsidR="5D31B498">
        <w:rPr>
          <w:b/>
          <w:bCs/>
        </w:rPr>
        <w:t xml:space="preserve"> </w:t>
      </w:r>
      <w:r w:rsidR="5D31B498">
        <w:t xml:space="preserve">Numeracy </w:t>
      </w:r>
      <w:r w:rsidR="32C7F86F">
        <w:t>P</w:t>
      </w:r>
      <w:r w:rsidR="5D31B498">
        <w:t>-6</w:t>
      </w:r>
    </w:p>
    <w:p w:rsidR="004A1699" w:rsidP="004A1699" w:rsidRDefault="004A1699" w14:paraId="75DA96CB" w14:textId="19934A08">
      <w:pPr>
        <w:pStyle w:val="FeatureBox"/>
        <w:rPr>
          <w:rFonts w:eastAsia="Calibri"/>
        </w:rPr>
      </w:pPr>
      <w:r w:rsidRPr="004A1699">
        <w:rPr>
          <w:b/>
          <w:bCs/>
        </w:rPr>
        <w:t>Reviewed by:</w:t>
      </w:r>
      <w:r w:rsidRPr="681FA6DA">
        <w:rPr>
          <w:bCs/>
        </w:rPr>
        <w:t xml:space="preserve"> </w:t>
      </w:r>
      <w:r w:rsidR="00EF23A3">
        <w:t>Literacy and Numeracy</w:t>
      </w:r>
    </w:p>
    <w:p w:rsidRPr="00D226D7" w:rsidR="004A1699" w:rsidP="1CAB23FD" w:rsidRDefault="004A1699" w14:paraId="5DD7E0A8" w14:textId="711982D2">
      <w:pPr>
        <w:pStyle w:val="FeatureBox"/>
      </w:pPr>
      <w:r w:rsidRPr="1CAB23FD" w:rsidR="004A1699">
        <w:rPr>
          <w:b w:val="1"/>
          <w:bCs w:val="1"/>
        </w:rPr>
        <w:t xml:space="preserve">Created/last updated: </w:t>
      </w:r>
      <w:r w:rsidR="00A431D5">
        <w:rPr/>
        <w:t>January</w:t>
      </w:r>
      <w:r w:rsidR="00EF23A3">
        <w:rPr/>
        <w:t xml:space="preserve"> 202</w:t>
      </w:r>
      <w:r w:rsidR="5954A9D5">
        <w:rPr/>
        <w:t>5</w:t>
      </w:r>
    </w:p>
    <w:p w:rsidR="00854B8D" w:rsidP="1CAB23FD" w:rsidRDefault="004A1699" w14:paraId="7539876C" w14:textId="2F40834D">
      <w:pPr>
        <w:pStyle w:val="FeatureBox"/>
        <w:rPr>
          <w:lang w:val="en-US"/>
        </w:rPr>
      </w:pPr>
      <w:r w:rsidRPr="1CAB23FD" w:rsidR="004A1699">
        <w:rPr>
          <w:b w:val="1"/>
          <w:bCs w:val="1"/>
        </w:rPr>
        <w:t>Anticipated resource review date:</w:t>
      </w:r>
      <w:r w:rsidR="004A1699">
        <w:rPr/>
        <w:t xml:space="preserve"> </w:t>
      </w:r>
      <w:r w:rsidR="005B3A31">
        <w:rPr/>
        <w:t>January</w:t>
      </w:r>
      <w:r w:rsidR="00C655A1">
        <w:rPr/>
        <w:t xml:space="preserve"> 202</w:t>
      </w:r>
      <w:r w:rsidR="436539F6">
        <w:rPr/>
        <w:t>6</w:t>
      </w:r>
    </w:p>
    <w:p w:rsidR="00F97887" w:rsidP="003B0FC2" w:rsidRDefault="006F65AF" w14:paraId="4F363D4D" w14:textId="660B0C47">
      <w:pPr>
        <w:pStyle w:val="FeatureBox"/>
      </w:pPr>
      <w:r w:rsidRPr="588B15BB">
        <w:rPr>
          <w:rFonts w:eastAsia="Calibri"/>
          <w:b/>
          <w:bCs/>
        </w:rPr>
        <w:t xml:space="preserve">Feedback: </w:t>
      </w:r>
      <w:r>
        <w:t xml:space="preserve">Complete the </w:t>
      </w:r>
      <w:hyperlink w:history="1" r:id="rId12">
        <w:r>
          <w:rPr>
            <w:rStyle w:val="Hyperlink"/>
          </w:rPr>
          <w:t>online form</w:t>
        </w:r>
      </w:hyperlink>
      <w:r>
        <w:t xml:space="preserve"> to provide any feedback.</w:t>
      </w:r>
    </w:p>
    <w:p w:rsidRPr="00F97887" w:rsidR="003B0FC2" w:rsidP="00F97887" w:rsidRDefault="00F97887" w14:paraId="2C842EFB" w14:textId="4BD3B174">
      <w:pPr>
        <w:rPr>
          <w:rFonts w:cs="Arial"/>
          <w:lang w:eastAsia="zh-CN"/>
        </w:rPr>
      </w:pPr>
      <w:r>
        <w:br w:type="page"/>
      </w:r>
    </w:p>
    <w:p w:rsidRPr="00BD3DDF" w:rsidR="003F4774" w:rsidP="003B0FC2" w:rsidRDefault="003F4774" w14:paraId="757924AA" w14:textId="3B232B05">
      <w:pPr>
        <w:pStyle w:val="Heading2"/>
        <w:spacing w:after="0"/>
      </w:pPr>
      <w:r>
        <w:lastRenderedPageBreak/>
        <w:t xml:space="preserve">What works </w:t>
      </w:r>
      <w:proofErr w:type="gramStart"/>
      <w:r>
        <w:t>best</w:t>
      </w:r>
      <w:proofErr w:type="gramEnd"/>
    </w:p>
    <w:p w:rsidRPr="00C25A6F" w:rsidR="003F4774" w:rsidP="003F4774" w:rsidRDefault="003F4774" w14:paraId="43808CB0" w14:textId="77777777">
      <w:pPr>
        <w:rPr>
          <w:rFonts w:cs="Arial"/>
        </w:rPr>
      </w:pPr>
      <w:r w:rsidRPr="00C25A6F">
        <w:rPr>
          <w:rFonts w:cs="Arial"/>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rsidRPr="00C25A6F" w:rsidR="003F4774" w:rsidP="003F4774" w:rsidRDefault="003F4774" w14:paraId="35A20A63" w14:textId="527CC63F">
      <w:pPr>
        <w:rPr>
          <w:rFonts w:cs="Arial"/>
        </w:rPr>
      </w:pPr>
      <w:r w:rsidRPr="26D9CAB2">
        <w:rPr>
          <w:rFonts w:cs="Arial"/>
        </w:rPr>
        <w:t>This resource reflects the latest evidence base and can be used by teachers as they plan for explicit teaching.</w:t>
      </w:r>
    </w:p>
    <w:p w:rsidR="6D3CA8E2" w:rsidP="26D9CAB2" w:rsidRDefault="6D3CA8E2" w14:paraId="10F3BCCE" w14:textId="0BE654F5">
      <w:pPr>
        <w:rPr>
          <w:rFonts w:eastAsia="Arial" w:cs="Arial"/>
        </w:rPr>
      </w:pPr>
      <w:r w:rsidRPr="26D9CAB2">
        <w:rPr>
          <w:rStyle w:val="normaltextrun"/>
          <w:rFonts w:eastAsia="Arial" w:cs="Arial"/>
          <w:color w:val="000000" w:themeColor="text1"/>
        </w:rPr>
        <w:t>Teachers can use classroom observations and other assessment information to make decisions about when and how they use this resource as they design teaching and learning sequences to meet the learning needs of their students.  </w:t>
      </w:r>
    </w:p>
    <w:p w:rsidRPr="00C25A6F" w:rsidR="003F4774" w:rsidP="003F4774" w:rsidRDefault="003F4774" w14:paraId="44D5B1BD" w14:textId="6CE4F38A">
      <w:pPr>
        <w:rPr>
          <w:rFonts w:cs="Arial"/>
        </w:rPr>
      </w:pPr>
      <w:r w:rsidRPr="5E678650" w:rsidR="003F4774">
        <w:rPr>
          <w:rFonts w:cs="Arial"/>
        </w:rPr>
        <w:t xml:space="preserve">Further support with </w:t>
      </w:r>
      <w:hyperlink r:id="R73d44b6e02884155">
        <w:r w:rsidRPr="5E678650" w:rsidR="003F4774">
          <w:rPr>
            <w:rStyle w:val="Hyperlink"/>
            <w:rFonts w:cs="Arial"/>
          </w:rPr>
          <w:t>What works best</w:t>
        </w:r>
      </w:hyperlink>
      <w:r w:rsidRPr="5E678650" w:rsidR="003F4774">
        <w:rPr>
          <w:rFonts w:cs="Arial"/>
        </w:rPr>
        <w:t xml:space="preserve"> is available.</w:t>
      </w:r>
    </w:p>
    <w:p w:rsidRPr="00BD3DDF" w:rsidR="003F4774" w:rsidP="003B0FC2" w:rsidRDefault="003F4774" w14:paraId="551081AA" w14:textId="77777777">
      <w:pPr>
        <w:pStyle w:val="Heading2"/>
        <w:spacing w:after="0"/>
      </w:pPr>
      <w:r>
        <w:t>Differentiation</w:t>
      </w:r>
    </w:p>
    <w:p w:rsidRPr="00C25A6F" w:rsidR="003F4774" w:rsidP="003F4774" w:rsidRDefault="003F4774" w14:paraId="754B4713" w14:textId="77777777">
      <w:pPr>
        <w:rPr>
          <w:rFonts w:cs="Arial"/>
        </w:rPr>
      </w:pPr>
      <w:r w:rsidRPr="00C25A6F">
        <w:rPr>
          <w:rFonts w:cs="Arial"/>
        </w:rPr>
        <w:t xml:space="preserve">When using these resources in the classroom, it is important for teachers to consider the needs of all students, including </w:t>
      </w:r>
      <w:hyperlink w:history="1" r:id="rId14">
        <w:r w:rsidRPr="00E83CF2">
          <w:rPr>
            <w:rStyle w:val="Hyperlink"/>
            <w:rFonts w:cs="Arial"/>
          </w:rPr>
          <w:t>Aboriginal</w:t>
        </w:r>
      </w:hyperlink>
      <w:r w:rsidRPr="00E83CF2">
        <w:rPr>
          <w:rFonts w:cs="Arial"/>
        </w:rPr>
        <w:t xml:space="preserve"> </w:t>
      </w:r>
      <w:r w:rsidRPr="00C25A6F">
        <w:rPr>
          <w:rFonts w:cs="Arial"/>
        </w:rPr>
        <w:t xml:space="preserve">and EAL/D learners. </w:t>
      </w:r>
    </w:p>
    <w:p w:rsidRPr="00C25A6F" w:rsidR="003F4774" w:rsidP="003F4774" w:rsidRDefault="003F4774" w14:paraId="63F28874" w14:textId="77777777">
      <w:pPr>
        <w:rPr>
          <w:rFonts w:cs="Arial"/>
        </w:rPr>
      </w:pPr>
      <w:r w:rsidRPr="00C25A6F">
        <w:rPr>
          <w:rFonts w:cs="Arial"/>
        </w:rPr>
        <w:t xml:space="preserve">EAL/D learners will require explicit </w:t>
      </w:r>
      <w:r>
        <w:rPr>
          <w:rFonts w:cs="Arial"/>
        </w:rPr>
        <w:t xml:space="preserve">English </w:t>
      </w:r>
      <w:r w:rsidRPr="00C25A6F">
        <w:rPr>
          <w:rFonts w:cs="Arial"/>
        </w:rPr>
        <w:t xml:space="preserve">language support and scaffolding, informed by the Enhanced </w:t>
      </w:r>
      <w:hyperlink w:history="1" r:id="rId15">
        <w:r w:rsidRPr="00E83CF2">
          <w:rPr>
            <w:rStyle w:val="Hyperlink"/>
            <w:rFonts w:cs="Arial"/>
          </w:rPr>
          <w:t>EAL/D enhanced teaching and learning cycle</w:t>
        </w:r>
      </w:hyperlink>
      <w:r w:rsidRPr="00C25A6F">
        <w:rPr>
          <w:rFonts w:cs="Arial"/>
        </w:rPr>
        <w:t xml:space="preserve"> and the student’s phase on the </w:t>
      </w:r>
      <w:hyperlink w:history="1" r:id="rId16">
        <w:r w:rsidRPr="00E83CF2">
          <w:rPr>
            <w:rStyle w:val="Hyperlink"/>
            <w:rFonts w:cs="Arial"/>
          </w:rPr>
          <w:t>EAL/D Learning Progression</w:t>
        </w:r>
      </w:hyperlink>
      <w:r w:rsidRPr="00C25A6F">
        <w:rPr>
          <w:rFonts w:cs="Arial"/>
        </w:rPr>
        <w:t xml:space="preserve">. Teachers can access information about </w:t>
      </w:r>
      <w:hyperlink w:history="1" r:id="rId17">
        <w:r w:rsidRPr="00E83CF2">
          <w:rPr>
            <w:rStyle w:val="Hyperlink"/>
            <w:rFonts w:cs="Arial"/>
          </w:rPr>
          <w:t>supporting EAL/D learners</w:t>
        </w:r>
      </w:hyperlink>
      <w:r w:rsidRPr="00C25A6F">
        <w:rPr>
          <w:rFonts w:cs="Arial"/>
        </w:rPr>
        <w:t xml:space="preserve"> and </w:t>
      </w:r>
      <w:hyperlink w:history="1" r:id="rId18">
        <w:r w:rsidRPr="00E83CF2">
          <w:rPr>
            <w:rStyle w:val="Hyperlink"/>
            <w:rFonts w:cs="Arial"/>
          </w:rPr>
          <w:t>literacy support</w:t>
        </w:r>
      </w:hyperlink>
      <w:r>
        <w:rPr>
          <w:rFonts w:cs="Arial"/>
        </w:rPr>
        <w:t xml:space="preserve"> specific to</w:t>
      </w:r>
      <w:r w:rsidRPr="00C25A6F">
        <w:rPr>
          <w:rFonts w:cs="Arial"/>
        </w:rPr>
        <w:t xml:space="preserve"> EAL/D learners.</w:t>
      </w:r>
    </w:p>
    <w:p w:rsidRPr="00C25A6F" w:rsidR="003F4774" w:rsidP="003F4774" w:rsidRDefault="003F4774" w14:paraId="6A69C159" w14:textId="77777777">
      <w:pPr>
        <w:rPr>
          <w:rFonts w:cs="Arial"/>
        </w:rPr>
      </w:pPr>
      <w:r w:rsidRPr="00C25A6F">
        <w:rPr>
          <w:rFonts w:cs="Arial"/>
        </w:rPr>
        <w:t xml:space="preserve">Learning adjustments enable students with disability and additional learning and support needs to access syllabus outcomes and content on the same basis as their peers. Teachers can use a </w:t>
      </w:r>
      <w:hyperlink w:history="1" r:id="rId19">
        <w:r w:rsidRPr="00E83CF2">
          <w:rPr>
            <w:rStyle w:val="Hyperlink"/>
            <w:rFonts w:cs="Arial"/>
          </w:rPr>
          <w:t>range of adjustments</w:t>
        </w:r>
      </w:hyperlink>
      <w:r w:rsidRPr="00C25A6F">
        <w:rPr>
          <w:rFonts w:cs="Arial"/>
        </w:rPr>
        <w:t xml:space="preserve"> to ensure a personalised approach to student learning.</w:t>
      </w:r>
    </w:p>
    <w:p w:rsidRPr="00C25A6F" w:rsidR="003F4774" w:rsidP="003F4774" w:rsidRDefault="004D1FCD" w14:paraId="762B7328" w14:textId="77777777">
      <w:pPr>
        <w:rPr>
          <w:rFonts w:cs="Arial"/>
        </w:rPr>
      </w:pPr>
      <w:hyperlink w:history="1" w:anchor="Assessment1" r:id="rId20">
        <w:r w:rsidRPr="00012B1E" w:rsidR="003F4774">
          <w:rPr>
            <w:rStyle w:val="Hyperlink"/>
            <w:rFonts w:cs="Arial"/>
          </w:rPr>
          <w:t>Assessing and identifying high potential and gifted learners</w:t>
        </w:r>
      </w:hyperlink>
      <w:r w:rsidRPr="00C25A6F" w:rsidR="003F4774">
        <w:rPr>
          <w:rFonts w:cs="Arial"/>
        </w:rPr>
        <w:t xml:space="preserve"> will help teachers decide which students may benefit from extension and additional challenge. </w:t>
      </w:r>
      <w:hyperlink w:history="1" r:id="rId21">
        <w:r w:rsidRPr="00012B1E" w:rsidR="003F4774">
          <w:rPr>
            <w:rStyle w:val="Hyperlink"/>
            <w:rFonts w:cs="Arial"/>
          </w:rPr>
          <w:t>Effective strategies and contributors to achievement</w:t>
        </w:r>
      </w:hyperlink>
      <w:r w:rsidRPr="00C25A6F" w:rsidR="003F4774">
        <w:rPr>
          <w:rFonts w:cs="Arial"/>
        </w:rPr>
        <w:t xml:space="preserve"> for high potential and gifted learners helps teachers to identify and target areas for growth and improvement. A </w:t>
      </w:r>
      <w:hyperlink w:history="1" r:id="rId22">
        <w:r w:rsidRPr="00012B1E" w:rsidR="003F4774">
          <w:rPr>
            <w:rStyle w:val="Hyperlink"/>
            <w:rFonts w:cs="Arial"/>
          </w:rPr>
          <w:t>differentiation adjustment tool</w:t>
        </w:r>
      </w:hyperlink>
      <w:r w:rsidRPr="00C25A6F" w:rsidR="003F4774">
        <w:rPr>
          <w:rFonts w:cs="Arial"/>
        </w:rPr>
        <w:t xml:space="preserve"> can be found on the High potential and gifted education website. </w:t>
      </w:r>
    </w:p>
    <w:p w:rsidR="00E36374" w:rsidP="008201D4" w:rsidRDefault="00E36374" w14:paraId="476C7347" w14:textId="192F96F2">
      <w:pPr>
        <w:pStyle w:val="Heading2"/>
        <w:spacing w:after="0" w:line="240" w:lineRule="auto"/>
      </w:pPr>
      <w:r>
        <w:t xml:space="preserve">Using </w:t>
      </w:r>
      <w:r w:rsidR="006B71A1">
        <w:t>resources</w:t>
      </w:r>
      <w:r>
        <w:t xml:space="preserve"> across learning areas</w:t>
      </w:r>
    </w:p>
    <w:p w:rsidR="00EB03CF" w:rsidRDefault="00E36374" w14:paraId="4E238BFF" w14:textId="17CE2FF6">
      <w:pPr>
        <w:rPr>
          <w:lang w:eastAsia="zh-CN"/>
        </w:rPr>
      </w:pPr>
      <w:r w:rsidRPr="718FA2E5">
        <w:rPr>
          <w:lang w:eastAsia="zh-CN"/>
        </w:rPr>
        <w:t>This resource may be used across learning areas where it supports teaching and learning aligned with syllabus outcomes. Literacy and numeracy are embedded throughout all K-10 syllabus documents as capabilities. As the English and mathematics learning areas have a particular role in developing literacy and numeracy, NSW English and Mathematics syllabus outcomes aligned to literacy and numeracy skills have been identified.</w:t>
      </w:r>
    </w:p>
    <w:p w:rsidRPr="00972007" w:rsidR="00972007" w:rsidP="00332A66" w:rsidRDefault="37F3801F" w14:paraId="2DF2D3AA" w14:textId="7A503151">
      <w:pPr>
        <w:pStyle w:val="Heading2"/>
        <w:spacing w:line="240" w:lineRule="auto"/>
      </w:pPr>
      <w:r>
        <w:lastRenderedPageBreak/>
        <w:t>Syllabus</w:t>
      </w:r>
    </w:p>
    <w:p w:rsidR="003D3AE5" w:rsidP="003D3AE5" w:rsidRDefault="001C0CA3" w14:paraId="61E2C9C2" w14:textId="77777777">
      <w:pPr>
        <w:spacing w:before="0"/>
      </w:pPr>
      <w:r w:rsidRPr="001C0CA3">
        <w:rPr>
          <w:rFonts w:eastAsia="Arial" w:cs="Arial"/>
          <w:b/>
          <w:bCs/>
        </w:rPr>
        <w:t>MAO-WM-01</w:t>
      </w:r>
      <w:r>
        <w:rPr>
          <w:rFonts w:eastAsia="Arial" w:cs="Arial"/>
          <w:b/>
          <w:bCs/>
          <w:sz w:val="22"/>
        </w:rPr>
        <w:t xml:space="preserve"> </w:t>
      </w:r>
      <w:r w:rsidRPr="001C0CA3">
        <w:rPr>
          <w:rFonts w:eastAsia="Arial" w:cs="Arial"/>
        </w:rPr>
        <w:t xml:space="preserve">develops understanding and fluency in mathematics through exploring and connecting mathematical concepts, choosing and applying mathematical techniques to solve problems, and communicating their thinking and reasoning coherently and </w:t>
      </w:r>
      <w:proofErr w:type="gramStart"/>
      <w:r w:rsidRPr="001C0CA3">
        <w:rPr>
          <w:rFonts w:eastAsia="Arial" w:cs="Arial"/>
        </w:rPr>
        <w:t>clearly</w:t>
      </w:r>
      <w:proofErr w:type="gramEnd"/>
      <w:r w:rsidRPr="001C0CA3">
        <w:rPr>
          <w:rFonts w:eastAsia="Arial" w:cs="Arial"/>
        </w:rPr>
        <w:t xml:space="preserve"> </w:t>
      </w:r>
    </w:p>
    <w:p w:rsidRPr="003D3AE5" w:rsidR="00686A93" w:rsidP="003D3AE5" w:rsidRDefault="001C0CA3" w14:paraId="18467C64" w14:textId="2555A68A">
      <w:pPr>
        <w:spacing w:before="0"/>
      </w:pPr>
      <w:r w:rsidRPr="001C0CA3">
        <w:rPr>
          <w:rFonts w:eastAsia="Arial" w:cs="Arial"/>
          <w:b/>
          <w:bCs/>
        </w:rPr>
        <w:t>MA2-AR-01</w:t>
      </w:r>
      <w:r w:rsidRPr="001C0CA3">
        <w:rPr>
          <w:rFonts w:eastAsia="Arial" w:cs="Arial"/>
        </w:rPr>
        <w:t xml:space="preserve">selects and uses mental and written strategies for addition and subtraction involving 2- and 3-digit </w:t>
      </w:r>
      <w:proofErr w:type="gramStart"/>
      <w:r w:rsidRPr="001C0CA3">
        <w:rPr>
          <w:rFonts w:eastAsia="Arial" w:cs="Arial"/>
        </w:rPr>
        <w:t>numbers</w:t>
      </w:r>
      <w:proofErr w:type="gramEnd"/>
    </w:p>
    <w:p w:rsidRPr="00686A93" w:rsidR="00686A93" w:rsidP="00686A93" w:rsidRDefault="004D1FCD" w14:paraId="681F051A" w14:textId="6B117871">
      <w:pPr>
        <w:spacing w:after="120"/>
        <w:rPr>
          <w:u w:val="single"/>
        </w:rPr>
      </w:pPr>
      <w:hyperlink w:history="1" r:id="rId23">
        <w:r w:rsidRPr="00686A93" w:rsidR="00686A93">
          <w:rPr>
            <w:rStyle w:val="Hyperlink"/>
          </w:rPr>
          <w:t>NSW Mathematics K-10 Syllabus (2022)</w:t>
        </w:r>
      </w:hyperlink>
    </w:p>
    <w:p w:rsidRPr="00D13D53" w:rsidR="285ED30D" w:rsidP="00686A93" w:rsidRDefault="37F3801F" w14:paraId="52D6206A" w14:textId="64C5738E">
      <w:pPr>
        <w:pStyle w:val="Heading2"/>
        <w:numPr>
          <w:ilvl w:val="0"/>
          <w:numId w:val="0"/>
        </w:numPr>
        <w:spacing w:after="0"/>
        <w:rPr>
          <w:noProof/>
        </w:rPr>
      </w:pPr>
      <w:r>
        <w:t>Progression</w:t>
      </w:r>
    </w:p>
    <w:p w:rsidRPr="00405FC2" w:rsidR="285ED30D" w:rsidP="26D9CAB2" w:rsidRDefault="00D37434" w14:paraId="1BE0E29D" w14:textId="5905CD67">
      <w:pPr>
        <w:rPr>
          <w:rStyle w:val="normaltextrun"/>
          <w:rFonts w:cs="Arial"/>
          <w:noProof/>
        </w:rPr>
      </w:pPr>
      <w:r w:rsidRPr="00E01060">
        <w:rPr>
          <w:rStyle w:val="normaltextrun"/>
          <w:rFonts w:cs="Arial"/>
          <w:b/>
          <w:bCs/>
        </w:rPr>
        <w:t>Understanding money</w:t>
      </w:r>
      <w:r w:rsidRPr="31060C64" w:rsidR="008E386C">
        <w:rPr>
          <w:rStyle w:val="normaltextrun"/>
          <w:rFonts w:cs="Arial"/>
          <w:noProof/>
        </w:rPr>
        <w:t xml:space="preserve"> </w:t>
      </w:r>
      <w:r w:rsidRPr="31060C64" w:rsidR="00ED49DC">
        <w:rPr>
          <w:rStyle w:val="normaltextrun"/>
          <w:rFonts w:cs="Arial"/>
          <w:noProof/>
        </w:rPr>
        <w:t>U</w:t>
      </w:r>
      <w:r w:rsidRPr="31060C64" w:rsidR="6B0EE948">
        <w:rPr>
          <w:rStyle w:val="normaltextrun"/>
          <w:rFonts w:cs="Arial"/>
          <w:noProof/>
        </w:rPr>
        <w:t>n</w:t>
      </w:r>
      <w:r w:rsidRPr="31060C64" w:rsidR="00ED49DC">
        <w:rPr>
          <w:rStyle w:val="normaltextrun"/>
          <w:rFonts w:cs="Arial"/>
          <w:noProof/>
        </w:rPr>
        <w:t>M</w:t>
      </w:r>
      <w:r w:rsidRPr="31060C64" w:rsidR="00F605F8">
        <w:rPr>
          <w:rStyle w:val="normaltextrun"/>
          <w:rFonts w:cs="Arial"/>
          <w:noProof/>
        </w:rPr>
        <w:t>4-</w:t>
      </w:r>
      <w:r w:rsidRPr="31060C64" w:rsidR="5EFF6EDD">
        <w:rPr>
          <w:rStyle w:val="normaltextrun"/>
          <w:rFonts w:cs="Arial"/>
          <w:noProof/>
        </w:rPr>
        <w:t>U</w:t>
      </w:r>
      <w:r w:rsidRPr="31060C64" w:rsidR="528A5281">
        <w:rPr>
          <w:rStyle w:val="normaltextrun"/>
          <w:rFonts w:cs="Arial"/>
          <w:noProof/>
        </w:rPr>
        <w:t>n</w:t>
      </w:r>
      <w:r w:rsidRPr="31060C64" w:rsidR="5EFF6EDD">
        <w:rPr>
          <w:rStyle w:val="normaltextrun"/>
          <w:rFonts w:cs="Arial"/>
          <w:noProof/>
        </w:rPr>
        <w:t>M</w:t>
      </w:r>
      <w:r w:rsidR="00CB2577">
        <w:rPr>
          <w:rStyle w:val="normaltextrun"/>
          <w:rFonts w:cs="Arial"/>
          <w:noProof/>
        </w:rPr>
        <w:t>7</w:t>
      </w:r>
    </w:p>
    <w:p w:rsidRPr="00332A66" w:rsidR="00124262" w:rsidP="00332A66" w:rsidRDefault="004D1FCD" w14:paraId="7F0A5C66" w14:textId="5730339B">
      <w:pPr>
        <w:rPr>
          <w:rStyle w:val="normaltextrun"/>
          <w:color w:val="2F5496" w:themeColor="accent1" w:themeShade="BF"/>
          <w:u w:val="single"/>
        </w:rPr>
      </w:pPr>
      <w:hyperlink r:id="rId24">
        <w:r w:rsidRPr="26D9CAB2" w:rsidR="71116D27">
          <w:rPr>
            <w:rStyle w:val="Hyperlink"/>
            <w:noProof/>
          </w:rPr>
          <w:t>National Numeracy Learning Progression Version 3</w:t>
        </w:r>
      </w:hyperlink>
    </w:p>
    <w:p w:rsidR="00124262" w:rsidP="00332A66" w:rsidRDefault="00124262" w14:paraId="58C985EF" w14:textId="5462F835">
      <w:pPr>
        <w:pStyle w:val="Heading1"/>
        <w:rPr>
          <w:rFonts w:cs="Arial"/>
          <w:b w:val="0"/>
          <w:bCs/>
          <w:sz w:val="48"/>
          <w:szCs w:val="48"/>
        </w:rPr>
      </w:pPr>
      <w:r>
        <w:rPr>
          <w:rStyle w:val="normaltextrun"/>
          <w:rFonts w:cs="Arial"/>
          <w:sz w:val="48"/>
          <w:szCs w:val="48"/>
          <w:lang w:val="en-US"/>
        </w:rPr>
        <w:t>Copyright</w:t>
      </w:r>
    </w:p>
    <w:p w:rsidRPr="00124262" w:rsidR="00124262" w:rsidP="00124262" w:rsidRDefault="00124262" w14:paraId="46241237" w14:textId="77777777">
      <w:pPr>
        <w:pStyle w:val="paragraph"/>
        <w:spacing w:before="0" w:beforeAutospacing="0" w:after="0" w:afterAutospacing="0"/>
        <w:textAlignment w:val="baseline"/>
        <w:rPr>
          <w:rFonts w:ascii="Arial" w:hAnsi="Arial" w:cs="Arial"/>
          <w:sz w:val="18"/>
          <w:szCs w:val="18"/>
        </w:rPr>
      </w:pPr>
      <w:r w:rsidRPr="00124262">
        <w:rPr>
          <w:rStyle w:val="normaltextrun"/>
          <w:rFonts w:ascii="Arial" w:hAnsi="Arial" w:cs="Arial"/>
          <w:lang w:val="en-US"/>
        </w:rPr>
        <w:t>Section 113P Notice </w:t>
      </w:r>
      <w:r w:rsidRPr="00124262">
        <w:rPr>
          <w:rStyle w:val="eop"/>
          <w:rFonts w:ascii="Arial" w:hAnsi="Arial" w:cs="Arial"/>
        </w:rPr>
        <w:t> </w:t>
      </w:r>
    </w:p>
    <w:p w:rsidRPr="00332A66" w:rsidR="00124262" w:rsidP="00124262" w:rsidRDefault="00124262" w14:paraId="70DBB380" w14:textId="26692C9D">
      <w:pPr>
        <w:pStyle w:val="paragraph"/>
        <w:spacing w:before="0" w:beforeAutospacing="0" w:after="0" w:afterAutospacing="0"/>
        <w:textAlignment w:val="baseline"/>
        <w:rPr>
          <w:rFonts w:ascii="Arial" w:hAnsi="Arial" w:cs="Arial"/>
          <w:lang w:val="en-US"/>
        </w:rPr>
      </w:pPr>
      <w:r w:rsidRPr="00124262">
        <w:rPr>
          <w:rStyle w:val="normaltextrun"/>
          <w:rFonts w:ascii="Arial" w:hAnsi="Arial" w:cs="Arial"/>
          <w:lang w:val="en-US"/>
        </w:rPr>
        <w:t xml:space="preserve">Texts, Artistic </w:t>
      </w:r>
      <w:proofErr w:type="gramStart"/>
      <w:r w:rsidRPr="00124262">
        <w:rPr>
          <w:rStyle w:val="normaltextrun"/>
          <w:rFonts w:ascii="Arial" w:hAnsi="Arial" w:cs="Arial"/>
          <w:lang w:val="en-US"/>
        </w:rPr>
        <w:t>Works</w:t>
      </w:r>
      <w:proofErr w:type="gramEnd"/>
      <w:r w:rsidRPr="00124262">
        <w:rPr>
          <w:rStyle w:val="normaltextrun"/>
          <w:rFonts w:ascii="Arial" w:hAnsi="Arial" w:cs="Arial"/>
          <w:lang w:val="en-US"/>
        </w:rPr>
        <w:t xml:space="preserve"> and Broadcast Notice</w:t>
      </w:r>
    </w:p>
    <w:p w:rsidRPr="00124262" w:rsidR="00124262" w:rsidP="00E01060" w:rsidRDefault="00124262" w14:paraId="37822871" w14:textId="73D8F632">
      <w:pPr>
        <w:pStyle w:val="paragraph"/>
        <w:spacing w:before="0" w:beforeAutospacing="0" w:after="0" w:afterAutospacing="0"/>
        <w:jc w:val="both"/>
        <w:textAlignment w:val="baseline"/>
        <w:rPr>
          <w:rFonts w:ascii="Arial" w:hAnsi="Arial" w:cs="Arial"/>
          <w:sz w:val="18"/>
          <w:szCs w:val="18"/>
        </w:rPr>
      </w:pPr>
      <w:r w:rsidRPr="00124262">
        <w:rPr>
          <w:rStyle w:val="normaltextrun"/>
          <w:rFonts w:ascii="Arial" w:hAnsi="Arial" w:cs="Arial"/>
          <w:lang w:val="en-US"/>
        </w:rPr>
        <w:t xml:space="preserve">Some of this material has been copied and communicated to you in accordance with the statutory </w:t>
      </w:r>
      <w:proofErr w:type="spellStart"/>
      <w:r w:rsidRPr="00124262">
        <w:rPr>
          <w:rStyle w:val="normaltextrun"/>
          <w:rFonts w:ascii="Arial" w:hAnsi="Arial" w:cs="Arial"/>
          <w:lang w:val="en-US"/>
        </w:rPr>
        <w:t>licence</w:t>
      </w:r>
      <w:proofErr w:type="spellEnd"/>
      <w:r w:rsidRPr="00124262">
        <w:rPr>
          <w:rStyle w:val="normaltextrun"/>
          <w:rFonts w:ascii="Arial" w:hAnsi="Arial" w:cs="Arial"/>
          <w:lang w:val="en-US"/>
        </w:rPr>
        <w:t xml:space="preserve"> in section 113P of the Copyright Act. Any further reproduction or communication of this material by you may be the subject of copyright protection under the Act. Do not remove this notice.</w:t>
      </w:r>
    </w:p>
    <w:p w:rsidRPr="001A55D5" w:rsidR="001A55D5" w:rsidP="007F2972" w:rsidRDefault="2F6631DC" w14:paraId="34A988EC" w14:textId="036F8DFD">
      <w:pPr>
        <w:pStyle w:val="Heading2"/>
        <w:numPr>
          <w:ilvl w:val="0"/>
          <w:numId w:val="0"/>
        </w:numPr>
        <w:spacing w:after="0"/>
      </w:pPr>
      <w:r w:rsidRPr="26D9CAB2">
        <w:rPr>
          <w:rFonts w:eastAsia="Arial"/>
        </w:rPr>
        <w:t xml:space="preserve">Materials </w:t>
      </w:r>
      <w:proofErr w:type="gramStart"/>
      <w:r w:rsidRPr="26D9CAB2">
        <w:rPr>
          <w:rFonts w:eastAsia="Arial"/>
        </w:rPr>
        <w:t>required</w:t>
      </w:r>
      <w:proofErr w:type="gramEnd"/>
    </w:p>
    <w:p w:rsidR="00B163F7" w:rsidP="00B163F7" w:rsidRDefault="00126F4C" w14:paraId="3DB288FA" w14:textId="5659ED51">
      <w:pPr>
        <w:pStyle w:val="ListParagraph"/>
        <w:numPr>
          <w:ilvl w:val="0"/>
          <w:numId w:val="9"/>
        </w:numPr>
        <w:rPr>
          <w:rFonts w:eastAsia="Calibri" w:cs="Arial"/>
        </w:rPr>
      </w:pPr>
      <w:r w:rsidRPr="003D3AE5">
        <w:rPr>
          <w:rFonts w:eastAsia="Calibri" w:cs="Arial"/>
        </w:rPr>
        <w:t>w</w:t>
      </w:r>
      <w:r w:rsidRPr="003D3AE5" w:rsidR="00B40468">
        <w:rPr>
          <w:rFonts w:eastAsia="Calibri" w:cs="Arial"/>
        </w:rPr>
        <w:t xml:space="preserve">riting </w:t>
      </w:r>
      <w:r w:rsidRPr="003D3AE5">
        <w:rPr>
          <w:rFonts w:eastAsia="Calibri" w:cs="Arial"/>
        </w:rPr>
        <w:t>material</w:t>
      </w:r>
      <w:r w:rsidR="003D3AE5">
        <w:rPr>
          <w:rFonts w:eastAsia="Calibri" w:cs="Arial"/>
        </w:rPr>
        <w:t>s</w:t>
      </w:r>
    </w:p>
    <w:p w:rsidR="003D3AE5" w:rsidP="00B163F7" w:rsidRDefault="004D1FCD" w14:paraId="2FF33658" w14:textId="150CA3BF">
      <w:pPr>
        <w:pStyle w:val="ListParagraph"/>
        <w:numPr>
          <w:ilvl w:val="0"/>
          <w:numId w:val="9"/>
        </w:numPr>
        <w:rPr>
          <w:rFonts w:eastAsia="Calibri" w:cs="Arial"/>
        </w:rPr>
      </w:pPr>
      <w:hyperlink w:history="1" w:anchor="_Appendix_1:_What">
        <w:r w:rsidRPr="003D3AE5" w:rsidR="003D3AE5">
          <w:rPr>
            <w:rStyle w:val="Hyperlink"/>
            <w:rFonts w:eastAsia="Calibri" w:cs="Arial"/>
          </w:rPr>
          <w:t>Appendix 1: What would you rather?</w:t>
        </w:r>
      </w:hyperlink>
    </w:p>
    <w:p w:rsidRPr="003D3AE5" w:rsidR="003D3AE5" w:rsidP="00B163F7" w:rsidRDefault="004D1FCD" w14:paraId="62BB68B8" w14:textId="0745190F">
      <w:pPr>
        <w:pStyle w:val="ListParagraph"/>
        <w:numPr>
          <w:ilvl w:val="0"/>
          <w:numId w:val="9"/>
        </w:numPr>
        <w:rPr>
          <w:rFonts w:eastAsia="Calibri" w:cs="Arial"/>
        </w:rPr>
      </w:pPr>
      <w:hyperlink w:history="1" w:anchor="_Appendix_2:_Shopping">
        <w:r w:rsidRPr="003D3AE5" w:rsidR="003D3AE5">
          <w:rPr>
            <w:rStyle w:val="Hyperlink"/>
            <w:rFonts w:eastAsia="Calibri" w:cs="Arial"/>
          </w:rPr>
          <w:t>Appendix 2: Shopping</w:t>
        </w:r>
      </w:hyperlink>
    </w:p>
    <w:p w:rsidRPr="001A55D5" w:rsidR="001A55D5" w:rsidP="007F2972" w:rsidRDefault="2F6631DC" w14:paraId="45152F6A" w14:textId="4A2A406C">
      <w:pPr>
        <w:pStyle w:val="Heading2"/>
        <w:spacing w:after="0"/>
      </w:pPr>
      <w:r>
        <w:t>Resource sequence</w:t>
      </w:r>
    </w:p>
    <w:p w:rsidRPr="002D0AAC" w:rsidR="00A83095" w:rsidP="00444F4B" w:rsidRDefault="004D1FCD" w14:paraId="016165FD" w14:textId="6F553004">
      <w:pPr>
        <w:pStyle w:val="Heading3"/>
        <w:rPr>
          <w:rFonts w:ascii="Calibri" w:hAnsi="Calibri"/>
          <w:sz w:val="22"/>
          <w:szCs w:val="22"/>
        </w:rPr>
      </w:pPr>
      <w:hyperlink w:history="1" w:anchor="h.siyi5ha6fppw" r:id="rId25">
        <w:r w:rsidRPr="002D0AAC" w:rsidR="00A66AB0">
          <w:rPr>
            <w:rStyle w:val="Hyperlink"/>
            <w:sz w:val="40"/>
            <w:u w:val="none"/>
          </w:rPr>
          <w:t>C</w:t>
        </w:r>
        <w:r w:rsidRPr="002D0AAC" w:rsidR="00A83095">
          <w:rPr>
            <w:rStyle w:val="Hyperlink"/>
            <w:sz w:val="40"/>
            <w:u w:val="none"/>
          </w:rPr>
          <w:t>omparing money</w:t>
        </w:r>
      </w:hyperlink>
    </w:p>
    <w:p w:rsidRPr="009B3C37" w:rsidR="00A83095" w:rsidP="00A83095" w:rsidRDefault="34DD5880" w14:paraId="74A415DB" w14:textId="1AAE04A4">
      <w:pPr>
        <w:pStyle w:val="ListParagraph"/>
        <w:numPr>
          <w:ilvl w:val="0"/>
          <w:numId w:val="7"/>
        </w:numPr>
        <w:spacing w:before="0" w:line="240" w:lineRule="auto"/>
        <w:textAlignment w:val="baseline"/>
        <w:rPr>
          <w:rFonts w:eastAsia="Times New Roman" w:cs="Arial"/>
          <w:sz w:val="22"/>
          <w:szCs w:val="22"/>
          <w:lang w:eastAsia="en-AU"/>
        </w:rPr>
      </w:pPr>
      <w:r w:rsidRPr="59D6B7CD">
        <w:rPr>
          <w:rFonts w:eastAsia="Times New Roman" w:cs="Arial"/>
          <w:lang w:eastAsia="en-AU"/>
        </w:rPr>
        <w:t>U</w:t>
      </w:r>
      <w:r w:rsidRPr="59D6B7CD" w:rsidR="6073894F">
        <w:rPr>
          <w:rFonts w:eastAsia="Times New Roman" w:cs="Arial"/>
          <w:lang w:eastAsia="en-AU"/>
        </w:rPr>
        <w:t xml:space="preserve">se </w:t>
      </w:r>
      <w:hyperlink w:history="1" w:anchor="_Appendix_1:_What">
        <w:r w:rsidRPr="009B3C37" w:rsidR="009B3C37">
          <w:rPr>
            <w:rStyle w:val="Hyperlink"/>
            <w:rFonts w:eastAsia="Times New Roman" w:cs="Arial"/>
            <w:lang w:eastAsia="en-AU"/>
          </w:rPr>
          <w:t>Appendix 1: What would you rather?</w:t>
        </w:r>
      </w:hyperlink>
      <w:r w:rsidRPr="59D6B7CD" w:rsidR="6073894F">
        <w:rPr>
          <w:rFonts w:eastAsia="Times New Roman" w:cs="Arial"/>
          <w:lang w:eastAsia="en-AU"/>
        </w:rPr>
        <w:t xml:space="preserve"> to complete the activity.</w:t>
      </w:r>
    </w:p>
    <w:p w:rsidRPr="00FB720F" w:rsidR="00FB720F" w:rsidP="00D5629F" w:rsidRDefault="6073894F" w14:paraId="5075E4BF" w14:textId="20F29208">
      <w:pPr>
        <w:pStyle w:val="ListParagraph"/>
        <w:numPr>
          <w:ilvl w:val="0"/>
          <w:numId w:val="7"/>
        </w:numPr>
        <w:spacing w:before="0" w:line="240" w:lineRule="auto"/>
        <w:textAlignment w:val="baseline"/>
        <w:rPr>
          <w:rFonts w:eastAsia="Times New Roman" w:cs="Arial"/>
          <w:sz w:val="22"/>
          <w:szCs w:val="22"/>
          <w:lang w:eastAsia="en-AU"/>
        </w:rPr>
      </w:pPr>
      <w:r w:rsidRPr="59D6B7CD">
        <w:rPr>
          <w:rFonts w:eastAsia="Times New Roman" w:cs="Arial"/>
          <w:lang w:eastAsia="en-AU"/>
        </w:rPr>
        <w:t>Ask students without counting the money which</w:t>
      </w:r>
      <w:r w:rsidRPr="59D6B7CD" w:rsidR="33EA2DE2">
        <w:rPr>
          <w:rFonts w:eastAsia="Times New Roman" w:cs="Arial"/>
          <w:lang w:eastAsia="en-AU"/>
        </w:rPr>
        <w:t xml:space="preserve"> </w:t>
      </w:r>
      <w:r w:rsidRPr="59D6B7CD">
        <w:rPr>
          <w:rFonts w:eastAsia="Times New Roman" w:cs="Arial"/>
          <w:lang w:eastAsia="en-AU"/>
        </w:rPr>
        <w:t>they</w:t>
      </w:r>
      <w:r w:rsidRPr="59D6B7CD" w:rsidR="1776C9AD">
        <w:rPr>
          <w:rFonts w:eastAsia="Times New Roman" w:cs="Arial"/>
          <w:lang w:eastAsia="en-AU"/>
        </w:rPr>
        <w:t xml:space="preserve"> would</w:t>
      </w:r>
      <w:r w:rsidRPr="59D6B7CD">
        <w:rPr>
          <w:rFonts w:eastAsia="Times New Roman" w:cs="Arial"/>
          <w:lang w:eastAsia="en-AU"/>
        </w:rPr>
        <w:t xml:space="preserve"> rather A or B?</w:t>
      </w:r>
    </w:p>
    <w:p w:rsidRPr="00FB720F" w:rsidR="00A83095" w:rsidP="00D5629F" w:rsidRDefault="00A83095" w14:paraId="28927263" w14:textId="64E90A79">
      <w:pPr>
        <w:pStyle w:val="ListParagraph"/>
        <w:numPr>
          <w:ilvl w:val="0"/>
          <w:numId w:val="7"/>
        </w:numPr>
        <w:spacing w:before="0" w:line="240" w:lineRule="auto"/>
        <w:textAlignment w:val="baseline"/>
        <w:rPr>
          <w:rFonts w:eastAsia="Times New Roman" w:cs="Arial"/>
          <w:sz w:val="22"/>
          <w:szCs w:val="22"/>
          <w:lang w:eastAsia="en-AU"/>
        </w:rPr>
      </w:pPr>
      <w:r w:rsidRPr="00FB720F">
        <w:rPr>
          <w:rFonts w:eastAsia="Times New Roman" w:cs="Arial"/>
          <w:lang w:eastAsia="en-AU"/>
        </w:rPr>
        <w:t>Ask students to record their choice and explain their mathematical thinking.</w:t>
      </w:r>
    </w:p>
    <w:p w:rsidRPr="004B007B" w:rsidR="00A83095" w:rsidP="007F2972" w:rsidRDefault="004D1FCD" w14:paraId="153B123D" w14:textId="2CEADC32">
      <w:pPr>
        <w:pStyle w:val="Heading3"/>
        <w:spacing w:after="0"/>
        <w:rPr>
          <w:rFonts w:ascii="Calibri" w:hAnsi="Calibri"/>
          <w:sz w:val="22"/>
          <w:szCs w:val="22"/>
        </w:rPr>
      </w:pPr>
      <w:hyperlink w:history="1" w:anchor="h.9q1vf4kkvw8k" r:id="rId26">
        <w:r w:rsidRPr="004B007B" w:rsidR="00511569">
          <w:rPr>
            <w:rStyle w:val="Hyperlink"/>
            <w:sz w:val="40"/>
            <w:u w:val="none"/>
          </w:rPr>
          <w:t>H</w:t>
        </w:r>
        <w:r w:rsidRPr="004B007B" w:rsidR="00A83095">
          <w:rPr>
            <w:rStyle w:val="Hyperlink"/>
            <w:sz w:val="40"/>
            <w:u w:val="none"/>
          </w:rPr>
          <w:t>ow much money</w:t>
        </w:r>
        <w:r w:rsidRPr="004B007B" w:rsidR="002D0AAC">
          <w:rPr>
            <w:rStyle w:val="Hyperlink"/>
            <w:sz w:val="40"/>
            <w:u w:val="none"/>
          </w:rPr>
          <w:t>?</w:t>
        </w:r>
      </w:hyperlink>
    </w:p>
    <w:p w:rsidRPr="003D3AE5" w:rsidR="00A83095" w:rsidP="003D3AE5" w:rsidRDefault="6A8B66ED" w14:paraId="1041499D" w14:textId="0AF15FFA">
      <w:pPr>
        <w:pStyle w:val="ListParagraph"/>
        <w:numPr>
          <w:ilvl w:val="0"/>
          <w:numId w:val="10"/>
        </w:numPr>
        <w:spacing w:before="0"/>
        <w:textAlignment w:val="baseline"/>
        <w:rPr>
          <w:rFonts w:eastAsia="Times New Roman" w:cs="Arial"/>
          <w:lang w:eastAsia="en-AU"/>
        </w:rPr>
      </w:pPr>
      <w:r w:rsidRPr="59D6B7CD">
        <w:rPr>
          <w:rFonts w:eastAsia="Times New Roman" w:cs="Arial"/>
          <w:lang w:eastAsia="en-AU"/>
        </w:rPr>
        <w:t>Say to the students</w:t>
      </w:r>
      <w:r w:rsidR="003D3AE5">
        <w:rPr>
          <w:rFonts w:eastAsia="Times New Roman" w:cs="Arial"/>
          <w:lang w:eastAsia="en-AU"/>
        </w:rPr>
        <w:t xml:space="preserve">, </w:t>
      </w:r>
      <w:r w:rsidRPr="003D3AE5" w:rsidR="003D3AE5">
        <w:rPr>
          <w:rFonts w:eastAsia="Times New Roman" w:cs="Arial"/>
          <w:lang w:eastAsia="en-AU"/>
        </w:rPr>
        <w:t>in</w:t>
      </w:r>
      <w:r w:rsidRPr="003D3AE5" w:rsidR="00A83095">
        <w:rPr>
          <w:rFonts w:eastAsia="Times New Roman" w:cs="Arial"/>
          <w:lang w:eastAsia="en-AU"/>
        </w:rPr>
        <w:t xml:space="preserve"> my pocket I have $36.</w:t>
      </w:r>
      <w:r w:rsidR="003D3AE5">
        <w:rPr>
          <w:rFonts w:eastAsia="Times New Roman" w:cs="Arial"/>
          <w:lang w:eastAsia="en-AU"/>
        </w:rPr>
        <w:t xml:space="preserve"> </w:t>
      </w:r>
      <w:r w:rsidRPr="003D3AE5" w:rsidR="00A83095">
        <w:rPr>
          <w:rFonts w:eastAsia="Times New Roman" w:cs="Arial"/>
          <w:lang w:eastAsia="en-AU"/>
        </w:rPr>
        <w:t>Ask:</w:t>
      </w:r>
    </w:p>
    <w:p w:rsidRPr="00A15C9D" w:rsidR="00A83095" w:rsidP="00D5629F" w:rsidRDefault="00A83095" w14:paraId="33B1BB2B" w14:textId="18796233">
      <w:pPr>
        <w:pStyle w:val="ListParagraph"/>
        <w:numPr>
          <w:ilvl w:val="0"/>
          <w:numId w:val="9"/>
        </w:numPr>
        <w:spacing w:before="0"/>
        <w:textAlignment w:val="baseline"/>
        <w:rPr>
          <w:rFonts w:eastAsia="Times New Roman" w:cs="Arial"/>
          <w:sz w:val="22"/>
          <w:szCs w:val="22"/>
          <w:lang w:eastAsia="en-AU"/>
        </w:rPr>
      </w:pPr>
      <w:r w:rsidRPr="00A15C9D">
        <w:rPr>
          <w:rFonts w:eastAsia="Times New Roman" w:cs="Arial"/>
          <w:lang w:eastAsia="en-AU"/>
        </w:rPr>
        <w:t>What notes or coins might I have?</w:t>
      </w:r>
    </w:p>
    <w:p w:rsidRPr="00A15C9D" w:rsidR="00A83095" w:rsidP="00D5629F" w:rsidRDefault="00A83095" w14:paraId="44661DC3" w14:textId="6C36BEDB">
      <w:pPr>
        <w:pStyle w:val="ListParagraph"/>
        <w:numPr>
          <w:ilvl w:val="0"/>
          <w:numId w:val="9"/>
        </w:numPr>
        <w:spacing w:before="0"/>
        <w:textAlignment w:val="baseline"/>
        <w:rPr>
          <w:rFonts w:eastAsia="Times New Roman" w:cs="Arial"/>
          <w:sz w:val="22"/>
          <w:szCs w:val="22"/>
          <w:lang w:eastAsia="en-AU"/>
        </w:rPr>
      </w:pPr>
      <w:r w:rsidRPr="00A15C9D">
        <w:rPr>
          <w:rFonts w:eastAsia="Times New Roman" w:cs="Arial"/>
          <w:lang w:eastAsia="en-AU"/>
        </w:rPr>
        <w:t>What notes or coins might be in my pocket if I have a total of 10 notes and coins?</w:t>
      </w:r>
    </w:p>
    <w:p w:rsidRPr="00A15C9D" w:rsidR="00A83095" w:rsidP="00D5629F" w:rsidRDefault="00A83095" w14:paraId="1C90A413" w14:textId="69C2F4D8">
      <w:pPr>
        <w:pStyle w:val="ListParagraph"/>
        <w:numPr>
          <w:ilvl w:val="0"/>
          <w:numId w:val="9"/>
        </w:numPr>
        <w:spacing w:before="0"/>
        <w:textAlignment w:val="baseline"/>
        <w:rPr>
          <w:rFonts w:eastAsia="Times New Roman" w:cs="Arial"/>
          <w:sz w:val="22"/>
          <w:szCs w:val="22"/>
          <w:lang w:eastAsia="en-AU"/>
        </w:rPr>
      </w:pPr>
      <w:r w:rsidRPr="00A15C9D">
        <w:rPr>
          <w:rFonts w:eastAsia="Times New Roman" w:cs="Arial"/>
          <w:lang w:eastAsia="en-AU"/>
        </w:rPr>
        <w:t>What notes or coins might be in my pocket if I have a total of 15 notes and coins?</w:t>
      </w:r>
    </w:p>
    <w:p w:rsidRPr="00A15C9D" w:rsidR="00A83095" w:rsidP="00D5629F" w:rsidRDefault="00A83095" w14:paraId="73F32565" w14:textId="39E83C60">
      <w:pPr>
        <w:pStyle w:val="ListParagraph"/>
        <w:numPr>
          <w:ilvl w:val="0"/>
          <w:numId w:val="9"/>
        </w:numPr>
        <w:spacing w:before="0"/>
        <w:textAlignment w:val="baseline"/>
        <w:rPr>
          <w:rFonts w:eastAsia="Times New Roman" w:cs="Arial"/>
          <w:sz w:val="22"/>
          <w:szCs w:val="22"/>
          <w:lang w:eastAsia="en-AU"/>
        </w:rPr>
      </w:pPr>
      <w:r w:rsidRPr="00A15C9D">
        <w:rPr>
          <w:rFonts w:eastAsia="Times New Roman" w:cs="Arial"/>
          <w:lang w:eastAsia="en-AU"/>
        </w:rPr>
        <w:t>Find as many different possibilities as you can to make $36.</w:t>
      </w:r>
    </w:p>
    <w:p w:rsidRPr="007F65A0" w:rsidR="00326A93" w:rsidP="007F65A0" w:rsidRDefault="00A83095" w14:paraId="5413B60F" w14:textId="06D268D6">
      <w:pPr>
        <w:pStyle w:val="ListParagraph"/>
        <w:numPr>
          <w:ilvl w:val="0"/>
          <w:numId w:val="9"/>
        </w:numPr>
        <w:spacing w:before="0"/>
        <w:textAlignment w:val="baseline"/>
        <w:rPr>
          <w:rFonts w:eastAsia="Times New Roman" w:cs="Arial"/>
          <w:lang w:eastAsia="en-AU"/>
        </w:rPr>
      </w:pPr>
      <w:r w:rsidRPr="00A15C9D">
        <w:rPr>
          <w:rFonts w:eastAsia="Times New Roman" w:cs="Arial"/>
          <w:lang w:eastAsia="en-AU"/>
        </w:rPr>
        <w:t>Use a table to record the different possibilities for each note and coin.</w:t>
      </w:r>
    </w:p>
    <w:p w:rsidRPr="00A83095" w:rsidR="00A83095" w:rsidP="007F2972" w:rsidRDefault="004D1FCD" w14:paraId="242782F4" w14:textId="510C9635">
      <w:pPr>
        <w:pStyle w:val="Heading3"/>
        <w:spacing w:after="0"/>
        <w:rPr>
          <w:rFonts w:ascii="Calibri" w:hAnsi="Calibri"/>
          <w:sz w:val="22"/>
          <w:szCs w:val="22"/>
        </w:rPr>
      </w:pPr>
      <w:hyperlink w:anchor="h.i0gw0jnpgaxs" r:id="rId27">
        <w:r w:rsidRPr="74141730" w:rsidR="00D949FE">
          <w:rPr>
            <w:rStyle w:val="Hyperlink"/>
            <w:sz w:val="40"/>
            <w:u w:val="none"/>
          </w:rPr>
          <w:t>T</w:t>
        </w:r>
        <w:r w:rsidRPr="74141730" w:rsidR="00A83095">
          <w:rPr>
            <w:rStyle w:val="Hyperlink"/>
            <w:sz w:val="40"/>
            <w:u w:val="none"/>
          </w:rPr>
          <w:t>ime to shop</w:t>
        </w:r>
      </w:hyperlink>
    </w:p>
    <w:p w:rsidRPr="00981AF2" w:rsidR="005349EF" w:rsidP="00A83095" w:rsidRDefault="00A83095" w14:paraId="640B8B4D" w14:textId="6B23FFA8">
      <w:pPr>
        <w:pStyle w:val="ListParagraph"/>
        <w:numPr>
          <w:ilvl w:val="0"/>
          <w:numId w:val="8"/>
        </w:numPr>
        <w:spacing w:before="0" w:line="240" w:lineRule="auto"/>
        <w:textAlignment w:val="baseline"/>
        <w:rPr>
          <w:rFonts w:eastAsia="Times New Roman" w:cs="Arial"/>
          <w:sz w:val="22"/>
          <w:szCs w:val="22"/>
          <w:lang w:eastAsia="en-AU"/>
        </w:rPr>
      </w:pPr>
      <w:r w:rsidRPr="00FB720F">
        <w:rPr>
          <w:rFonts w:eastAsia="Times New Roman" w:cs="Arial"/>
          <w:lang w:eastAsia="en-AU"/>
        </w:rPr>
        <w:t xml:space="preserve">Ask students to look at </w:t>
      </w:r>
      <w:hyperlink w:history="1" w:anchor="_Appendix_2:_Shopping">
        <w:r w:rsidRPr="00B16036" w:rsidR="00981AF2">
          <w:rPr>
            <w:rStyle w:val="Hyperlink"/>
            <w:rFonts w:eastAsia="Times New Roman" w:cs="Arial"/>
            <w:lang w:eastAsia="en-AU"/>
          </w:rPr>
          <w:t>A</w:t>
        </w:r>
        <w:r w:rsidRPr="00B16036" w:rsidR="00B16036">
          <w:rPr>
            <w:rStyle w:val="Hyperlink"/>
            <w:rFonts w:eastAsia="Times New Roman" w:cs="Arial"/>
            <w:lang w:eastAsia="en-AU"/>
          </w:rPr>
          <w:t xml:space="preserve">ppendix </w:t>
        </w:r>
        <w:r w:rsidR="00B16036">
          <w:rPr>
            <w:rStyle w:val="Hyperlink"/>
            <w:rFonts w:eastAsia="Times New Roman" w:cs="Arial"/>
            <w:lang w:eastAsia="en-AU"/>
          </w:rPr>
          <w:t>2</w:t>
        </w:r>
        <w:r w:rsidRPr="00B16036" w:rsidR="00B16036">
          <w:rPr>
            <w:rStyle w:val="Hyperlink"/>
            <w:rFonts w:eastAsia="Times New Roman" w:cs="Arial"/>
            <w:lang w:eastAsia="en-AU"/>
          </w:rPr>
          <w:t>:</w:t>
        </w:r>
        <w:r w:rsidR="00B16036">
          <w:rPr>
            <w:rStyle w:val="Hyperlink"/>
            <w:rFonts w:eastAsia="Times New Roman" w:cs="Arial"/>
            <w:lang w:eastAsia="en-AU"/>
          </w:rPr>
          <w:t xml:space="preserve"> </w:t>
        </w:r>
        <w:r w:rsidRPr="00B16036" w:rsidR="00B16036">
          <w:rPr>
            <w:rStyle w:val="Hyperlink"/>
            <w:rFonts w:eastAsia="Times New Roman" w:cs="Arial"/>
            <w:lang w:eastAsia="en-AU"/>
          </w:rPr>
          <w:t>Shopping</w:t>
        </w:r>
      </w:hyperlink>
      <w:r w:rsidR="00B16036">
        <w:rPr>
          <w:rFonts w:eastAsia="Times New Roman" w:cs="Arial"/>
          <w:lang w:eastAsia="en-AU"/>
        </w:rPr>
        <w:t xml:space="preserve"> </w:t>
      </w:r>
      <w:r w:rsidR="00061451">
        <w:rPr>
          <w:rFonts w:eastAsia="Times New Roman" w:cs="Arial"/>
          <w:lang w:eastAsia="en-AU"/>
        </w:rPr>
        <w:t>and focus on</w:t>
      </w:r>
      <w:r w:rsidR="00B16036">
        <w:rPr>
          <w:rFonts w:eastAsia="Times New Roman" w:cs="Arial"/>
          <w:lang w:eastAsia="en-AU"/>
        </w:rPr>
        <w:t xml:space="preserve"> </w:t>
      </w:r>
      <w:r w:rsidRPr="00FB720F">
        <w:rPr>
          <w:rFonts w:eastAsia="Times New Roman" w:cs="Arial"/>
          <w:lang w:eastAsia="en-AU"/>
        </w:rPr>
        <w:t>the grocery items and their prices</w:t>
      </w:r>
      <w:r w:rsidR="007E5639">
        <w:rPr>
          <w:rFonts w:eastAsia="Times New Roman" w:cs="Arial"/>
          <w:lang w:eastAsia="en-AU"/>
        </w:rPr>
        <w:t>.</w:t>
      </w:r>
    </w:p>
    <w:p w:rsidRPr="00BC1777" w:rsidR="00A83095" w:rsidP="00D5629F" w:rsidRDefault="6073894F" w14:paraId="0AE0491F" w14:textId="3CE43E6E">
      <w:pPr>
        <w:pStyle w:val="ListParagraph"/>
        <w:numPr>
          <w:ilvl w:val="0"/>
          <w:numId w:val="8"/>
        </w:numPr>
        <w:spacing w:before="0"/>
        <w:textAlignment w:val="baseline"/>
        <w:rPr>
          <w:rFonts w:eastAsia="Times New Roman" w:cs="Arial"/>
          <w:sz w:val="22"/>
          <w:szCs w:val="22"/>
          <w:lang w:eastAsia="en-AU"/>
        </w:rPr>
      </w:pPr>
      <w:r w:rsidRPr="59D6B7CD">
        <w:rPr>
          <w:rFonts w:eastAsia="Times New Roman" w:cs="Arial"/>
          <w:lang w:eastAsia="en-AU"/>
        </w:rPr>
        <w:t>Ask students</w:t>
      </w:r>
      <w:r w:rsidRPr="59D6B7CD" w:rsidR="5BFC918D">
        <w:rPr>
          <w:rFonts w:eastAsia="Times New Roman" w:cs="Arial"/>
          <w:lang w:eastAsia="en-AU"/>
        </w:rPr>
        <w:t xml:space="preserve"> to select </w:t>
      </w:r>
      <w:r w:rsidR="007E5639">
        <w:rPr>
          <w:rFonts w:eastAsia="Times New Roman" w:cs="Arial"/>
          <w:lang w:eastAsia="en-AU"/>
        </w:rPr>
        <w:t>4</w:t>
      </w:r>
      <w:r w:rsidRPr="59D6B7CD" w:rsidR="5BFC918D">
        <w:rPr>
          <w:rFonts w:eastAsia="Times New Roman" w:cs="Arial"/>
          <w:lang w:eastAsia="en-AU"/>
        </w:rPr>
        <w:t xml:space="preserve"> items to buy</w:t>
      </w:r>
      <w:r w:rsidRPr="59D6B7CD">
        <w:rPr>
          <w:rFonts w:eastAsia="Times New Roman" w:cs="Arial"/>
          <w:lang w:eastAsia="en-AU"/>
        </w:rPr>
        <w:t>:</w:t>
      </w:r>
    </w:p>
    <w:p w:rsidRPr="00A15C9D" w:rsidR="00A83095" w:rsidP="007E5639" w:rsidRDefault="00A83095" w14:paraId="1A8FECD1" w14:textId="5AD2B8F3">
      <w:pPr>
        <w:pStyle w:val="ListParagraph"/>
        <w:numPr>
          <w:ilvl w:val="0"/>
          <w:numId w:val="11"/>
        </w:numPr>
        <w:spacing w:before="0"/>
        <w:ind w:left="993"/>
        <w:textAlignment w:val="baseline"/>
        <w:rPr>
          <w:rFonts w:eastAsia="Times New Roman" w:cs="Arial"/>
          <w:sz w:val="22"/>
          <w:szCs w:val="22"/>
          <w:lang w:eastAsia="en-AU"/>
        </w:rPr>
      </w:pPr>
      <w:r w:rsidRPr="00A15C9D">
        <w:rPr>
          <w:rFonts w:eastAsia="Times New Roman" w:cs="Arial"/>
          <w:lang w:eastAsia="en-AU"/>
        </w:rPr>
        <w:t>What is the total cost of the 4 items?</w:t>
      </w:r>
    </w:p>
    <w:p w:rsidRPr="00A15C9D" w:rsidR="00A83095" w:rsidP="007E5639" w:rsidRDefault="00A83095" w14:paraId="1E7CD6D5" w14:textId="610E2FD2">
      <w:pPr>
        <w:pStyle w:val="ListParagraph"/>
        <w:numPr>
          <w:ilvl w:val="0"/>
          <w:numId w:val="11"/>
        </w:numPr>
        <w:spacing w:before="0"/>
        <w:ind w:left="993"/>
        <w:textAlignment w:val="baseline"/>
        <w:rPr>
          <w:rFonts w:eastAsia="Times New Roman" w:cs="Arial"/>
          <w:sz w:val="22"/>
          <w:szCs w:val="22"/>
          <w:lang w:eastAsia="en-AU"/>
        </w:rPr>
      </w:pPr>
      <w:r w:rsidRPr="00A15C9D">
        <w:rPr>
          <w:rFonts w:eastAsia="Times New Roman" w:cs="Arial"/>
          <w:lang w:eastAsia="en-AU"/>
        </w:rPr>
        <w:t>How much change would you get from $20 if you bought these 4 items?</w:t>
      </w:r>
    </w:p>
    <w:p w:rsidRPr="00A15C9D" w:rsidR="00A83095" w:rsidP="007E5639" w:rsidRDefault="00A83095" w14:paraId="364A791B" w14:textId="4F638FAC">
      <w:pPr>
        <w:pStyle w:val="ListParagraph"/>
        <w:numPr>
          <w:ilvl w:val="0"/>
          <w:numId w:val="11"/>
        </w:numPr>
        <w:spacing w:before="0"/>
        <w:ind w:left="993"/>
        <w:textAlignment w:val="baseline"/>
        <w:rPr>
          <w:rFonts w:eastAsia="Times New Roman" w:cs="Arial"/>
          <w:sz w:val="22"/>
          <w:szCs w:val="22"/>
          <w:lang w:eastAsia="en-AU"/>
        </w:rPr>
      </w:pPr>
      <w:r w:rsidRPr="00A15C9D">
        <w:rPr>
          <w:rFonts w:eastAsia="Times New Roman" w:cs="Arial"/>
          <w:lang w:eastAsia="en-AU"/>
        </w:rPr>
        <w:t>How close can you get to spending $20 using these groceries?</w:t>
      </w:r>
    </w:p>
    <w:p w:rsidRPr="00A15C9D" w:rsidR="00A83095" w:rsidP="007E5639" w:rsidRDefault="00A83095" w14:paraId="6214BE79" w14:textId="398B9D84">
      <w:pPr>
        <w:pStyle w:val="ListParagraph"/>
        <w:numPr>
          <w:ilvl w:val="0"/>
          <w:numId w:val="11"/>
        </w:numPr>
        <w:spacing w:before="0"/>
        <w:ind w:left="993"/>
        <w:textAlignment w:val="baseline"/>
        <w:rPr>
          <w:rFonts w:eastAsia="Times New Roman" w:cs="Arial"/>
          <w:sz w:val="22"/>
          <w:szCs w:val="22"/>
          <w:lang w:eastAsia="en-AU"/>
        </w:rPr>
      </w:pPr>
      <w:r w:rsidRPr="00A15C9D">
        <w:rPr>
          <w:rFonts w:eastAsia="Times New Roman" w:cs="Arial"/>
          <w:lang w:eastAsia="en-AU"/>
        </w:rPr>
        <w:t xml:space="preserve">What is the least </w:t>
      </w:r>
      <w:proofErr w:type="gramStart"/>
      <w:r w:rsidRPr="00A15C9D">
        <w:rPr>
          <w:rFonts w:eastAsia="Times New Roman" w:cs="Arial"/>
          <w:lang w:eastAsia="en-AU"/>
        </w:rPr>
        <w:t>amount</w:t>
      </w:r>
      <w:proofErr w:type="gramEnd"/>
      <w:r w:rsidRPr="00A15C9D">
        <w:rPr>
          <w:rFonts w:eastAsia="Times New Roman" w:cs="Arial"/>
          <w:lang w:eastAsia="en-AU"/>
        </w:rPr>
        <w:t xml:space="preserve"> of items you could buy for a total of $20 when you can only buy 1 of any item?</w:t>
      </w:r>
    </w:p>
    <w:p w:rsidRPr="00A15C9D" w:rsidR="00A83095" w:rsidP="007E5639" w:rsidRDefault="00A83095" w14:paraId="50DC149A" w14:textId="3C26973D">
      <w:pPr>
        <w:pStyle w:val="ListParagraph"/>
        <w:numPr>
          <w:ilvl w:val="0"/>
          <w:numId w:val="11"/>
        </w:numPr>
        <w:spacing w:before="0"/>
        <w:ind w:left="993"/>
        <w:textAlignment w:val="baseline"/>
        <w:rPr>
          <w:rFonts w:eastAsia="Times New Roman" w:cs="Arial"/>
          <w:sz w:val="22"/>
          <w:szCs w:val="22"/>
          <w:lang w:eastAsia="en-AU"/>
        </w:rPr>
      </w:pPr>
      <w:r w:rsidRPr="00A15C9D">
        <w:rPr>
          <w:rFonts w:eastAsia="Times New Roman" w:cs="Arial"/>
          <w:lang w:eastAsia="en-AU"/>
        </w:rPr>
        <w:t xml:space="preserve">What is the most </w:t>
      </w:r>
      <w:proofErr w:type="gramStart"/>
      <w:r w:rsidRPr="00A15C9D">
        <w:rPr>
          <w:rFonts w:eastAsia="Times New Roman" w:cs="Arial"/>
          <w:lang w:eastAsia="en-AU"/>
        </w:rPr>
        <w:t>amount</w:t>
      </w:r>
      <w:proofErr w:type="gramEnd"/>
      <w:r w:rsidRPr="00A15C9D">
        <w:rPr>
          <w:rFonts w:eastAsia="Times New Roman" w:cs="Arial"/>
          <w:lang w:eastAsia="en-AU"/>
        </w:rPr>
        <w:t xml:space="preserve"> of items you could buy for a total of $20 when you can only buy 1 of any item?</w:t>
      </w:r>
    </w:p>
    <w:p w:rsidRPr="00A15C9D" w:rsidR="00A83095" w:rsidP="007E5639" w:rsidRDefault="00A83095" w14:paraId="260F4053" w14:textId="2F84C12C">
      <w:pPr>
        <w:pStyle w:val="ListParagraph"/>
        <w:numPr>
          <w:ilvl w:val="0"/>
          <w:numId w:val="11"/>
        </w:numPr>
        <w:spacing w:before="0"/>
        <w:ind w:left="993"/>
        <w:textAlignment w:val="baseline"/>
        <w:rPr>
          <w:rFonts w:eastAsia="Times New Roman" w:cs="Arial"/>
          <w:sz w:val="22"/>
          <w:szCs w:val="22"/>
          <w:lang w:eastAsia="en-AU"/>
        </w:rPr>
      </w:pPr>
      <w:r w:rsidRPr="00A15C9D">
        <w:rPr>
          <w:rFonts w:eastAsia="Times New Roman" w:cs="Arial"/>
          <w:lang w:eastAsia="en-AU"/>
        </w:rPr>
        <w:t xml:space="preserve">What is the most </w:t>
      </w:r>
      <w:proofErr w:type="gramStart"/>
      <w:r w:rsidRPr="00A15C9D">
        <w:rPr>
          <w:rFonts w:eastAsia="Times New Roman" w:cs="Arial"/>
          <w:lang w:eastAsia="en-AU"/>
        </w:rPr>
        <w:t>amount</w:t>
      </w:r>
      <w:proofErr w:type="gramEnd"/>
      <w:r w:rsidRPr="00A15C9D">
        <w:rPr>
          <w:rFonts w:eastAsia="Times New Roman" w:cs="Arial"/>
          <w:lang w:eastAsia="en-AU"/>
        </w:rPr>
        <w:t xml:space="preserve"> of items you could buy for $20 if the products were all full price but they had run out of rice?</w:t>
      </w:r>
    </w:p>
    <w:p w:rsidRPr="00A15C9D" w:rsidR="00A83095" w:rsidP="007E5639" w:rsidRDefault="00A83095" w14:paraId="3223649A" w14:textId="24E064A5">
      <w:pPr>
        <w:pStyle w:val="ListParagraph"/>
        <w:numPr>
          <w:ilvl w:val="0"/>
          <w:numId w:val="11"/>
        </w:numPr>
        <w:spacing w:before="0"/>
        <w:ind w:left="993"/>
        <w:textAlignment w:val="baseline"/>
        <w:rPr>
          <w:rFonts w:eastAsia="Times New Roman" w:cs="Arial"/>
          <w:sz w:val="22"/>
          <w:szCs w:val="22"/>
          <w:lang w:eastAsia="en-AU"/>
        </w:rPr>
      </w:pPr>
      <w:r w:rsidRPr="00A15C9D">
        <w:rPr>
          <w:rFonts w:eastAsia="Times New Roman" w:cs="Arial"/>
          <w:lang w:eastAsia="en-AU"/>
        </w:rPr>
        <w:t>How close to spending $20 could you get if you had to buy 2 of each item that you select?</w:t>
      </w:r>
    </w:p>
    <w:p w:rsidRPr="00A15C9D" w:rsidR="001A55D5" w:rsidP="007E5639" w:rsidRDefault="00A83095" w14:paraId="5CE4FF68" w14:textId="434CF05B">
      <w:pPr>
        <w:pStyle w:val="ListParagraph"/>
        <w:numPr>
          <w:ilvl w:val="0"/>
          <w:numId w:val="11"/>
        </w:numPr>
        <w:spacing w:before="0"/>
        <w:ind w:left="993"/>
        <w:textAlignment w:val="baseline"/>
        <w:rPr>
          <w:rFonts w:eastAsia="Times New Roman" w:cs="Arial"/>
          <w:sz w:val="22"/>
          <w:szCs w:val="22"/>
          <w:lang w:eastAsia="en-AU"/>
        </w:rPr>
      </w:pPr>
      <w:r w:rsidRPr="00A15C9D">
        <w:rPr>
          <w:rFonts w:eastAsia="Times New Roman" w:cs="Arial"/>
          <w:lang w:eastAsia="en-AU"/>
        </w:rPr>
        <w:t xml:space="preserve">How many items can you buy if you have a total of $17.50 to spend but you could only buy 1 of any </w:t>
      </w:r>
      <w:proofErr w:type="gramStart"/>
      <w:r w:rsidRPr="00A15C9D">
        <w:rPr>
          <w:rFonts w:eastAsia="Times New Roman" w:cs="Arial"/>
          <w:lang w:eastAsia="en-AU"/>
        </w:rPr>
        <w:t>item</w:t>
      </w:r>
      <w:proofErr w:type="gramEnd"/>
      <w:r w:rsidRPr="00A15C9D">
        <w:rPr>
          <w:rFonts w:eastAsia="Times New Roman" w:cs="Arial"/>
          <w:lang w:eastAsia="en-AU"/>
        </w:rPr>
        <w:t xml:space="preserve"> that you choose?</w:t>
      </w:r>
    </w:p>
    <w:p w:rsidR="003804C1" w:rsidRDefault="003804C1" w14:paraId="018CD836" w14:textId="77777777">
      <w:pPr>
        <w:rPr>
          <w:rStyle w:val="eop"/>
          <w:rFonts w:cs="Arial"/>
          <w:shd w:val="clear" w:color="auto" w:fill="FFFFFF"/>
        </w:rPr>
      </w:pPr>
      <w:r>
        <w:rPr>
          <w:rStyle w:val="eop"/>
          <w:rFonts w:cs="Arial"/>
          <w:shd w:val="clear" w:color="auto" w:fill="FFFFFF"/>
        </w:rPr>
        <w:br w:type="page"/>
      </w:r>
    </w:p>
    <w:p w:rsidR="00434496" w:rsidP="003804C1" w:rsidRDefault="003804C1" w14:paraId="677726A0" w14:textId="5ADFAA2C">
      <w:pPr>
        <w:pStyle w:val="Heading4"/>
      </w:pPr>
      <w:bookmarkStart w:name="_Appendix_1:_What" w:id="0"/>
      <w:bookmarkEnd w:id="0"/>
      <w:r>
        <w:lastRenderedPageBreak/>
        <w:t>Appendix 1</w:t>
      </w:r>
      <w:r w:rsidR="00ED5D8A">
        <w:t>:</w:t>
      </w:r>
      <w:r w:rsidR="00655E90">
        <w:t xml:space="preserve"> What would you rather?</w:t>
      </w:r>
    </w:p>
    <w:p w:rsidR="00ED5D8A" w:rsidP="00ED5D8A" w:rsidRDefault="00ED5D8A" w14:paraId="24DF22A8" w14:textId="2207C9F7">
      <w:r w:rsidRPr="00A83095">
        <w:rPr>
          <w:rFonts w:eastAsia="Calibri" w:cs="Arial"/>
          <w:noProof/>
          <w:color w:val="FF0000"/>
        </w:rPr>
        <w:drawing>
          <wp:inline distT="0" distB="0" distL="0" distR="0" wp14:anchorId="284E1248" wp14:editId="56202B39">
            <wp:extent cx="5878010" cy="3226124"/>
            <wp:effectExtent l="0" t="0" r="8890" b="0"/>
            <wp:docPr id="1186046112" name="Picture 1186046112" descr="A is a picture of a collection of money that consists of-$5, $2, $2, $2, $1, 50c, 50c, 50c, 20c, 20c, 20c, 20c, 20c, 20c, 10c, 10c, 10c, 5c. 5c, 5c, 5c, 5c, 5c, 5c, 5c, 5c.&#10;B is a picture of a collection of money that consists of-$10, $1, 50c, 50c, 5c, 5c, 20c, 20c, 20c, 20c, $2,. 5c, 5c, 5c, 5c, 5c, 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is a picture of a collection of money that consists of-$5, $2, $2, $2, $1, 50c, 50c, 50c, 20c, 20c, 20c, 20c, 20c, 20c, 10c, 10c, 10c, 5c. 5c, 5c, 5c, 5c, 5c, 5c, 5c, 5c.&#10;B is a picture of a collection of money that consists of-$10, $1, 50c, 50c, 5c, 5c, 20c, 20c, 20c, 20c, $2,. 5c, 5c, 5c, 5c, 5c, 5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9334" cy="3270758"/>
                    </a:xfrm>
                    <a:prstGeom prst="rect">
                      <a:avLst/>
                    </a:prstGeom>
                    <a:noFill/>
                    <a:ln>
                      <a:noFill/>
                    </a:ln>
                  </pic:spPr>
                </pic:pic>
              </a:graphicData>
            </a:graphic>
          </wp:inline>
        </w:drawing>
      </w:r>
    </w:p>
    <w:p w:rsidR="00981AF2" w:rsidRDefault="00981AF2" w14:paraId="1AC143DF" w14:textId="03557F75">
      <w:r>
        <w:br w:type="page"/>
      </w:r>
    </w:p>
    <w:p w:rsidR="00434496" w:rsidP="2F6631DC" w:rsidRDefault="00981AF2" w14:paraId="43D220E0" w14:textId="2D4050D1">
      <w:pPr>
        <w:pStyle w:val="Heading4"/>
      </w:pPr>
      <w:bookmarkStart w:name="_Appendix_2:_Shopping" w:id="1"/>
      <w:bookmarkEnd w:id="1"/>
      <w:r>
        <w:lastRenderedPageBreak/>
        <w:t>Appendix 2: Shopping</w:t>
      </w:r>
    </w:p>
    <w:p w:rsidR="00C45259" w:rsidP="2F6631DC" w:rsidRDefault="00C45259" w14:paraId="4DB8B8F1" w14:textId="0B614DB3">
      <w:r>
        <w:rPr>
          <w:rFonts w:eastAsia="Calibri" w:cs="Arial"/>
          <w:noProof/>
          <w:color w:val="FF0000"/>
        </w:rPr>
        <w:drawing>
          <wp:inline distT="0" distB="0" distL="0" distR="0" wp14:anchorId="2EEE8C3E" wp14:editId="2551007C">
            <wp:extent cx="6635090" cy="6239840"/>
            <wp:effectExtent l="0" t="0" r="0" b="8890"/>
            <wp:docPr id="325183507" name="Picture 325183507" descr="2 cans of tuna $1.15 each&#10;2 packs of potato chips $2.75 each&#10;2 packs of cookies $2.50 each&#10;2 jars of peanut butter $2.50 each&#10;1 pack of corn chips $3.50 each&#10;1 pack of rice $2.75 each&#10;1 jar of olive oil for $4.25&#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83507" name="Picture 1" descr="2 cans of tuna $1.15 each&#10;2 packs of potato chips $2.75 each&#10;2 packs of cookies $2.50 each&#10;2 jars of peanut butter $2.50 each&#10;1 pack of corn chips $3.50 each&#10;1 pack of rice $2.75 each&#10;1 jar of olive oil for $4.25&#10;&#10;"/>
                    <pic:cNvPicPr>
                      <a:picLocks noChangeAspect="1" noChangeArrowheads="1"/>
                    </pic:cNvPicPr>
                  </pic:nvPicPr>
                  <pic:blipFill rotWithShape="1">
                    <a:blip r:embed="rId29">
                      <a:extLst>
                        <a:ext uri="{28A0092B-C50C-407E-A947-70E740481C1C}">
                          <a14:useLocalDpi xmlns:a14="http://schemas.microsoft.com/office/drawing/2010/main" val="0"/>
                        </a:ext>
                      </a:extLst>
                    </a:blip>
                    <a:srcRect t="3817" b="29751"/>
                    <a:stretch/>
                  </pic:blipFill>
                  <pic:spPr bwMode="auto">
                    <a:xfrm>
                      <a:off x="0" y="0"/>
                      <a:ext cx="6635115" cy="6239864"/>
                    </a:xfrm>
                    <a:prstGeom prst="rect">
                      <a:avLst/>
                    </a:prstGeom>
                    <a:noFill/>
                    <a:ln>
                      <a:noFill/>
                    </a:ln>
                    <a:extLst>
                      <a:ext uri="{53640926-AAD7-44D8-BBD7-CCE9431645EC}">
                        <a14:shadowObscured xmlns:a14="http://schemas.microsoft.com/office/drawing/2010/main"/>
                      </a:ext>
                    </a:extLst>
                  </pic:spPr>
                </pic:pic>
              </a:graphicData>
            </a:graphic>
          </wp:inline>
        </w:drawing>
      </w:r>
    </w:p>
    <w:p w:rsidRPr="004D1FCD" w:rsidR="00C45259" w:rsidP="2F6631DC" w:rsidRDefault="00E26D26" w14:paraId="37D1DFCC" w14:textId="609C70C8">
      <w:pPr>
        <w:rPr>
          <w:sz w:val="20"/>
          <w:szCs w:val="20"/>
        </w:rPr>
      </w:pPr>
      <w:r w:rsidRPr="004D1FCD">
        <w:rPr>
          <w:sz w:val="20"/>
          <w:szCs w:val="20"/>
        </w:rPr>
        <w:t xml:space="preserve">Images sourced from </w:t>
      </w:r>
      <w:hyperlink w:history="1" r:id="rId30">
        <w:r w:rsidRPr="004D1FCD">
          <w:rPr>
            <w:rStyle w:val="Hyperlink"/>
            <w:sz w:val="20"/>
            <w:szCs w:val="20"/>
          </w:rPr>
          <w:t>Canva</w:t>
        </w:r>
      </w:hyperlink>
      <w:r w:rsidRPr="004D1FCD">
        <w:rPr>
          <w:sz w:val="20"/>
          <w:szCs w:val="20"/>
        </w:rPr>
        <w:t xml:space="preserve"> and used in accordance with the </w:t>
      </w:r>
      <w:hyperlink w:history="1" r:id="rId31">
        <w:r w:rsidRPr="004D1FCD">
          <w:rPr>
            <w:rStyle w:val="Hyperlink"/>
            <w:sz w:val="20"/>
            <w:szCs w:val="20"/>
          </w:rPr>
          <w:t>Canva Content License Agreement</w:t>
        </w:r>
      </w:hyperlink>
      <w:r w:rsidRPr="004D1FCD">
        <w:rPr>
          <w:sz w:val="20"/>
          <w:szCs w:val="20"/>
        </w:rPr>
        <w:t>.</w:t>
      </w:r>
    </w:p>
    <w:sectPr w:rsidRPr="004D1FCD" w:rsidR="00C45259" w:rsidSect="00EB3C04">
      <w:footerReference w:type="even" r:id="rId32"/>
      <w:footerReference w:type="default" r:id="rId33"/>
      <w:headerReference w:type="first" r:id="rId34"/>
      <w:footerReference w:type="first" r:id="rId35"/>
      <w:pgSz w:w="11900" w:h="16840" w:orient="portrait"/>
      <w:pgMar w:top="720" w:right="720" w:bottom="720" w:left="720" w:header="709" w:footer="23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E0038" w:rsidP="00191F45" w:rsidRDefault="008E0038" w14:paraId="5DD37127" w14:textId="77777777">
      <w:r>
        <w:separator/>
      </w:r>
    </w:p>
    <w:p w:rsidR="008E0038" w:rsidRDefault="008E0038" w14:paraId="13A8DF27" w14:textId="77777777"/>
    <w:p w:rsidR="008E0038" w:rsidRDefault="008E0038" w14:paraId="5085A9EB" w14:textId="77777777"/>
    <w:p w:rsidR="008E0038" w:rsidRDefault="008E0038" w14:paraId="32D4728A" w14:textId="77777777"/>
  </w:endnote>
  <w:endnote w:type="continuationSeparator" w:id="0">
    <w:p w:rsidR="008E0038" w:rsidP="00191F45" w:rsidRDefault="008E0038" w14:paraId="3EBAF6A1" w14:textId="77777777">
      <w:r>
        <w:continuationSeparator/>
      </w:r>
    </w:p>
    <w:p w:rsidR="008E0038" w:rsidRDefault="008E0038" w14:paraId="259460B9" w14:textId="77777777"/>
    <w:p w:rsidR="008E0038" w:rsidRDefault="008E0038" w14:paraId="484F51B4" w14:textId="77777777"/>
    <w:p w:rsidR="008E0038" w:rsidRDefault="008E0038" w14:paraId="25FE3E95" w14:textId="77777777"/>
  </w:endnote>
  <w:endnote w:type="continuationNotice" w:id="1">
    <w:p w:rsidR="008E0038" w:rsidRDefault="008E0038" w14:paraId="78D8709A" w14:textId="7777777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20293BCC" w:rsidP="00BD6873" w:rsidRDefault="20293BCC" w14:paraId="2E1A4138" w14:textId="11D1799A">
    <w:pPr>
      <w:pStyle w:val="Footer"/>
      <w:ind w:left="0"/>
    </w:pPr>
    <w:r>
      <w:t>Stage 2 Addition and subtraction with money</w:t>
    </w:r>
    <w:r w:rsidR="00854AC3">
      <w:tab/>
    </w:r>
    <w:sdt>
      <w:sdtPr>
        <w:id w:val="-863443683"/>
        <w:docPartObj>
          <w:docPartGallery w:val="Page Numbers (Bottom of Page)"/>
          <w:docPartUnique/>
        </w:docPartObj>
      </w:sdtPr>
      <w:sdtEndPr>
        <w:rPr>
          <w:noProof/>
        </w:rPr>
      </w:sdtEndPr>
      <w:sdtContent>
        <w:r w:rsidR="00BD6873">
          <w:fldChar w:fldCharType="begin"/>
        </w:r>
        <w:r w:rsidR="00BD6873">
          <w:instrText xml:space="preserve"> PAGE   \* MERGEFORMAT </w:instrText>
        </w:r>
        <w:r w:rsidR="00BD6873">
          <w:fldChar w:fldCharType="separate"/>
        </w:r>
        <w:r w:rsidR="00BD6873">
          <w:rPr>
            <w:noProof/>
          </w:rPr>
          <w:t>2</w:t>
        </w:r>
        <w:r w:rsidR="00BD6873">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D333E" w:rsidR="007A3356" w:rsidP="00F97887" w:rsidRDefault="24F509E3" w14:paraId="7AF46B69" w14:textId="5D7DC7E0">
    <w:pPr>
      <w:pStyle w:val="Footer"/>
      <w:ind w:left="0" w:right="-30"/>
      <w:rPr>
        <w:noProof/>
      </w:rPr>
    </w:pPr>
    <w:r>
      <w:t xml:space="preserve">© NSW Department of Education, </w:t>
    </w:r>
    <w:r w:rsidR="004D333E">
      <w:fldChar w:fldCharType="begin"/>
    </w:r>
    <w:r w:rsidR="004D333E">
      <w:instrText xml:space="preserve"> DATE \@ "MMM-yy" </w:instrText>
    </w:r>
    <w:r w:rsidR="004D333E">
      <w:fldChar w:fldCharType="separate"/>
    </w:r>
    <w:r w:rsidR="00E70D79">
      <w:rPr>
        <w:noProof/>
      </w:rPr>
      <w:t>Nov-23</w:t>
    </w:r>
    <w:r w:rsidR="004D333E">
      <w:fldChar w:fldCharType="end"/>
    </w:r>
    <w:sdt>
      <w:sdtPr>
        <w:id w:val="1648474087"/>
        <w:docPartObj>
          <w:docPartGallery w:val="Page Numbers (Bottom of Page)"/>
          <w:docPartUnique/>
        </w:docPartObj>
      </w:sdtPr>
      <w:sdtEndPr>
        <w:rPr>
          <w:noProof/>
        </w:rPr>
      </w:sdtEndPr>
      <w:sdtContent>
        <w:r w:rsidR="00C3118C">
          <w:tab/>
        </w:r>
        <w:r w:rsidR="00E16422">
          <w:fldChar w:fldCharType="begin"/>
        </w:r>
        <w:r w:rsidR="00E16422">
          <w:instrText xml:space="preserve"> PAGE   \* MERGEFORMAT </w:instrText>
        </w:r>
        <w:r w:rsidR="00E16422">
          <w:fldChar w:fldCharType="separate"/>
        </w:r>
        <w:r w:rsidR="00E16422">
          <w:rPr>
            <w:noProof/>
          </w:rPr>
          <w:t>2</w:t>
        </w:r>
        <w:r w:rsidR="00E16422">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93120" w:rsidP="00E16422" w:rsidRDefault="00493120" w14:paraId="64EC7E6F" w14:textId="77777777">
    <w:pPr>
      <w:pStyle w:val="Logo"/>
      <w:ind w:left="-142"/>
    </w:pPr>
    <w:r w:rsidRPr="00913D40">
      <w:rPr>
        <w:sz w:val="24"/>
      </w:rPr>
      <w:t>education.nsw.gov.au</w:t>
    </w:r>
    <w:r w:rsidRPr="00791B72">
      <w:tab/>
    </w:r>
    <w:r w:rsidRPr="009C69B7">
      <w:rPr>
        <w:noProof/>
        <w:lang w:eastAsia="en-AU"/>
      </w:rPr>
      <w:drawing>
        <wp:inline distT="0" distB="0" distL="0" distR="0" wp14:anchorId="6FF7CD56" wp14:editId="108D5D92">
          <wp:extent cx="507600" cy="540000"/>
          <wp:effectExtent l="0" t="0" r="635" b="6350"/>
          <wp:docPr id="5" name="Picture 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E0038" w:rsidP="00191F45" w:rsidRDefault="008E0038" w14:paraId="5EDC3FB5" w14:textId="77777777">
      <w:r>
        <w:separator/>
      </w:r>
    </w:p>
    <w:p w:rsidR="008E0038" w:rsidRDefault="008E0038" w14:paraId="4284F52B" w14:textId="77777777"/>
    <w:p w:rsidR="008E0038" w:rsidRDefault="008E0038" w14:paraId="01BE5A7A" w14:textId="77777777"/>
    <w:p w:rsidR="008E0038" w:rsidRDefault="008E0038" w14:paraId="7EA1A45A" w14:textId="77777777"/>
  </w:footnote>
  <w:footnote w:type="continuationSeparator" w:id="0">
    <w:p w:rsidR="008E0038" w:rsidP="00191F45" w:rsidRDefault="008E0038" w14:paraId="00A196E7" w14:textId="77777777">
      <w:r>
        <w:continuationSeparator/>
      </w:r>
    </w:p>
    <w:p w:rsidR="008E0038" w:rsidRDefault="008E0038" w14:paraId="5226DF34" w14:textId="77777777"/>
    <w:p w:rsidR="008E0038" w:rsidRDefault="008E0038" w14:paraId="384DAC14" w14:textId="77777777"/>
    <w:p w:rsidR="008E0038" w:rsidRDefault="008E0038" w14:paraId="16CF4692" w14:textId="77777777"/>
  </w:footnote>
  <w:footnote w:type="continuationNotice" w:id="1">
    <w:p w:rsidR="008E0038" w:rsidRDefault="008E0038" w14:paraId="453C0F49" w14:textId="7777777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93120" w:rsidRDefault="00493120" w14:paraId="60292FC4" w14:textId="7777777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98"/>
    <w:multiLevelType w:val="hybridMultilevel"/>
    <w:tmpl w:val="00000098"/>
    <w:lvl w:ilvl="0" w:tplc="4AD084A4">
      <w:start w:val="1"/>
      <w:numFmt w:val="bullet"/>
      <w:lvlText w:val="§"/>
      <w:lvlJc w:val="left"/>
      <w:pPr>
        <w:ind w:left="720" w:hanging="360"/>
      </w:pPr>
      <w:rPr>
        <w:rFonts w:ascii="Wingdings" w:hAnsi="Wingdings" w:eastAsia="Wingdings" w:cs="Wingdings"/>
      </w:rPr>
    </w:lvl>
    <w:lvl w:ilvl="1" w:tplc="06D46B6A">
      <w:start w:val="1"/>
      <w:numFmt w:val="bullet"/>
      <w:lvlText w:val="o"/>
      <w:lvlJc w:val="left"/>
      <w:pPr>
        <w:tabs>
          <w:tab w:val="num" w:pos="1440"/>
        </w:tabs>
        <w:ind w:left="1440" w:hanging="360"/>
      </w:pPr>
      <w:rPr>
        <w:rFonts w:ascii="Courier New" w:hAnsi="Courier New"/>
      </w:rPr>
    </w:lvl>
    <w:lvl w:ilvl="2" w:tplc="57AE036A">
      <w:start w:val="1"/>
      <w:numFmt w:val="bullet"/>
      <w:lvlText w:val=""/>
      <w:lvlJc w:val="left"/>
      <w:pPr>
        <w:tabs>
          <w:tab w:val="num" w:pos="2160"/>
        </w:tabs>
        <w:ind w:left="2160" w:hanging="360"/>
      </w:pPr>
      <w:rPr>
        <w:rFonts w:ascii="Wingdings" w:hAnsi="Wingdings"/>
      </w:rPr>
    </w:lvl>
    <w:lvl w:ilvl="3" w:tplc="6722ED56">
      <w:start w:val="1"/>
      <w:numFmt w:val="bullet"/>
      <w:lvlText w:val=""/>
      <w:lvlJc w:val="left"/>
      <w:pPr>
        <w:tabs>
          <w:tab w:val="num" w:pos="2880"/>
        </w:tabs>
        <w:ind w:left="2880" w:hanging="360"/>
      </w:pPr>
      <w:rPr>
        <w:rFonts w:ascii="Symbol" w:hAnsi="Symbol"/>
      </w:rPr>
    </w:lvl>
    <w:lvl w:ilvl="4" w:tplc="C5C82392">
      <w:start w:val="1"/>
      <w:numFmt w:val="bullet"/>
      <w:lvlText w:val="o"/>
      <w:lvlJc w:val="left"/>
      <w:pPr>
        <w:tabs>
          <w:tab w:val="num" w:pos="3600"/>
        </w:tabs>
        <w:ind w:left="3600" w:hanging="360"/>
      </w:pPr>
      <w:rPr>
        <w:rFonts w:ascii="Courier New" w:hAnsi="Courier New"/>
      </w:rPr>
    </w:lvl>
    <w:lvl w:ilvl="5" w:tplc="11F8C854">
      <w:start w:val="1"/>
      <w:numFmt w:val="bullet"/>
      <w:lvlText w:val=""/>
      <w:lvlJc w:val="left"/>
      <w:pPr>
        <w:tabs>
          <w:tab w:val="num" w:pos="4320"/>
        </w:tabs>
        <w:ind w:left="4320" w:hanging="360"/>
      </w:pPr>
      <w:rPr>
        <w:rFonts w:ascii="Wingdings" w:hAnsi="Wingdings"/>
      </w:rPr>
    </w:lvl>
    <w:lvl w:ilvl="6" w:tplc="B33C7F9C">
      <w:start w:val="1"/>
      <w:numFmt w:val="bullet"/>
      <w:lvlText w:val=""/>
      <w:lvlJc w:val="left"/>
      <w:pPr>
        <w:tabs>
          <w:tab w:val="num" w:pos="5040"/>
        </w:tabs>
        <w:ind w:left="5040" w:hanging="360"/>
      </w:pPr>
      <w:rPr>
        <w:rFonts w:ascii="Symbol" w:hAnsi="Symbol"/>
      </w:rPr>
    </w:lvl>
    <w:lvl w:ilvl="7" w:tplc="E702B7F6">
      <w:start w:val="1"/>
      <w:numFmt w:val="bullet"/>
      <w:lvlText w:val="o"/>
      <w:lvlJc w:val="left"/>
      <w:pPr>
        <w:tabs>
          <w:tab w:val="num" w:pos="5760"/>
        </w:tabs>
        <w:ind w:left="5760" w:hanging="360"/>
      </w:pPr>
      <w:rPr>
        <w:rFonts w:ascii="Courier New" w:hAnsi="Courier New"/>
      </w:rPr>
    </w:lvl>
    <w:lvl w:ilvl="8" w:tplc="05F00E1A">
      <w:start w:val="1"/>
      <w:numFmt w:val="bullet"/>
      <w:lvlText w:val=""/>
      <w:lvlJc w:val="left"/>
      <w:pPr>
        <w:tabs>
          <w:tab w:val="num" w:pos="6480"/>
        </w:tabs>
        <w:ind w:left="6480" w:hanging="360"/>
      </w:pPr>
      <w:rPr>
        <w:rFonts w:ascii="Wingdings" w:hAnsi="Wingdings"/>
      </w:rPr>
    </w:lvl>
  </w:abstractNum>
  <w:abstractNum w:abstractNumId="1" w15:restartNumberingAfterBreak="0">
    <w:nsid w:val="0000018F"/>
    <w:multiLevelType w:val="hybridMultilevel"/>
    <w:tmpl w:val="0000018F"/>
    <w:lvl w:ilvl="0" w:tplc="6736226A">
      <w:start w:val="1"/>
      <w:numFmt w:val="bullet"/>
      <w:lvlText w:val="§"/>
      <w:lvlJc w:val="left"/>
      <w:pPr>
        <w:tabs>
          <w:tab w:val="num" w:pos="720"/>
        </w:tabs>
        <w:ind w:left="720" w:hanging="360"/>
      </w:pPr>
      <w:rPr>
        <w:rFonts w:ascii="Wingdings" w:hAnsi="Wingdings" w:eastAsia="Wingdings" w:cs="Wingdings"/>
      </w:rPr>
    </w:lvl>
    <w:lvl w:ilvl="1" w:tplc="A4B2AFF4">
      <w:start w:val="1"/>
      <w:numFmt w:val="bullet"/>
      <w:lvlText w:val="o"/>
      <w:lvlJc w:val="left"/>
      <w:pPr>
        <w:tabs>
          <w:tab w:val="num" w:pos="1440"/>
        </w:tabs>
        <w:ind w:left="1440" w:hanging="360"/>
      </w:pPr>
      <w:rPr>
        <w:rFonts w:ascii="Courier New" w:hAnsi="Courier New"/>
      </w:rPr>
    </w:lvl>
    <w:lvl w:ilvl="2" w:tplc="9A9831EE">
      <w:start w:val="1"/>
      <w:numFmt w:val="bullet"/>
      <w:lvlText w:val=""/>
      <w:lvlJc w:val="left"/>
      <w:pPr>
        <w:tabs>
          <w:tab w:val="num" w:pos="2160"/>
        </w:tabs>
        <w:ind w:left="2160" w:hanging="360"/>
      </w:pPr>
      <w:rPr>
        <w:rFonts w:ascii="Wingdings" w:hAnsi="Wingdings"/>
      </w:rPr>
    </w:lvl>
    <w:lvl w:ilvl="3" w:tplc="C0EA5AD6">
      <w:start w:val="1"/>
      <w:numFmt w:val="bullet"/>
      <w:lvlText w:val=""/>
      <w:lvlJc w:val="left"/>
      <w:pPr>
        <w:tabs>
          <w:tab w:val="num" w:pos="2880"/>
        </w:tabs>
        <w:ind w:left="2880" w:hanging="360"/>
      </w:pPr>
      <w:rPr>
        <w:rFonts w:ascii="Symbol" w:hAnsi="Symbol"/>
      </w:rPr>
    </w:lvl>
    <w:lvl w:ilvl="4" w:tplc="3848B592">
      <w:start w:val="1"/>
      <w:numFmt w:val="bullet"/>
      <w:lvlText w:val="o"/>
      <w:lvlJc w:val="left"/>
      <w:pPr>
        <w:tabs>
          <w:tab w:val="num" w:pos="3600"/>
        </w:tabs>
        <w:ind w:left="3600" w:hanging="360"/>
      </w:pPr>
      <w:rPr>
        <w:rFonts w:ascii="Courier New" w:hAnsi="Courier New"/>
      </w:rPr>
    </w:lvl>
    <w:lvl w:ilvl="5" w:tplc="49FE1922">
      <w:start w:val="1"/>
      <w:numFmt w:val="bullet"/>
      <w:lvlText w:val=""/>
      <w:lvlJc w:val="left"/>
      <w:pPr>
        <w:tabs>
          <w:tab w:val="num" w:pos="4320"/>
        </w:tabs>
        <w:ind w:left="4320" w:hanging="360"/>
      </w:pPr>
      <w:rPr>
        <w:rFonts w:ascii="Wingdings" w:hAnsi="Wingdings"/>
      </w:rPr>
    </w:lvl>
    <w:lvl w:ilvl="6" w:tplc="A1804BE6">
      <w:start w:val="1"/>
      <w:numFmt w:val="bullet"/>
      <w:lvlText w:val=""/>
      <w:lvlJc w:val="left"/>
      <w:pPr>
        <w:tabs>
          <w:tab w:val="num" w:pos="5040"/>
        </w:tabs>
        <w:ind w:left="5040" w:hanging="360"/>
      </w:pPr>
      <w:rPr>
        <w:rFonts w:ascii="Symbol" w:hAnsi="Symbol"/>
      </w:rPr>
    </w:lvl>
    <w:lvl w:ilvl="7" w:tplc="38BE4158">
      <w:start w:val="1"/>
      <w:numFmt w:val="bullet"/>
      <w:lvlText w:val="o"/>
      <w:lvlJc w:val="left"/>
      <w:pPr>
        <w:tabs>
          <w:tab w:val="num" w:pos="5760"/>
        </w:tabs>
        <w:ind w:left="5760" w:hanging="360"/>
      </w:pPr>
      <w:rPr>
        <w:rFonts w:ascii="Courier New" w:hAnsi="Courier New"/>
      </w:rPr>
    </w:lvl>
    <w:lvl w:ilvl="8" w:tplc="5FE09022">
      <w:start w:val="1"/>
      <w:numFmt w:val="bullet"/>
      <w:lvlText w:val=""/>
      <w:lvlJc w:val="left"/>
      <w:pPr>
        <w:tabs>
          <w:tab w:val="num" w:pos="6480"/>
        </w:tabs>
        <w:ind w:left="6480" w:hanging="360"/>
      </w:pPr>
      <w:rPr>
        <w:rFonts w:ascii="Wingdings" w:hAnsi="Wingdings"/>
      </w:rPr>
    </w:lvl>
  </w:abstractNum>
  <w:abstractNum w:abstractNumId="2" w15:restartNumberingAfterBreak="0">
    <w:nsid w:val="02D84A96"/>
    <w:multiLevelType w:val="hybridMultilevel"/>
    <w:tmpl w:val="097C2444"/>
    <w:lvl w:ilvl="0" w:tplc="091CD8F6">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453B22"/>
    <w:multiLevelType w:val="multilevel"/>
    <w:tmpl w:val="AAF4D3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066C95"/>
    <w:multiLevelType w:val="hybridMultilevel"/>
    <w:tmpl w:val="C7DE28DC"/>
    <w:lvl w:ilvl="0" w:tplc="5706EF52">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A332F6"/>
    <w:multiLevelType w:val="hybridMultilevel"/>
    <w:tmpl w:val="AEFEF49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35DC6B6A"/>
    <w:multiLevelType w:val="hybridMultilevel"/>
    <w:tmpl w:val="91C0D7BA"/>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3C8166F8"/>
    <w:multiLevelType w:val="hybridMultilevel"/>
    <w:tmpl w:val="04AEE1DE"/>
    <w:lvl w:ilvl="0" w:tplc="57D05A4C">
      <w:numFmt w:val="decimal"/>
      <w:lvlText w:val=""/>
      <w:lvlJc w:val="left"/>
    </w:lvl>
    <w:lvl w:ilvl="1" w:tplc="782EFA6E">
      <w:numFmt w:val="decimal"/>
      <w:pStyle w:val="Heading2"/>
      <w:lvlText w:val=""/>
      <w:lvlJc w:val="left"/>
    </w:lvl>
    <w:lvl w:ilvl="2" w:tplc="DB3C3BF0">
      <w:start w:val="1"/>
      <w:numFmt w:val="decimal"/>
      <w:pStyle w:val="Heading3"/>
      <w:lvlText w:val=""/>
      <w:lvlJc w:val="left"/>
    </w:lvl>
    <w:lvl w:ilvl="3" w:tplc="C1743640">
      <w:numFmt w:val="decimal"/>
      <w:pStyle w:val="Heading4"/>
      <w:lvlText w:val=""/>
      <w:lvlJc w:val="left"/>
    </w:lvl>
    <w:lvl w:ilvl="4" w:tplc="8A1CF85E">
      <w:numFmt w:val="decimal"/>
      <w:pStyle w:val="Heading5"/>
      <w:lvlText w:val=""/>
      <w:lvlJc w:val="left"/>
    </w:lvl>
    <w:lvl w:ilvl="5" w:tplc="F5705F5A">
      <w:numFmt w:val="decimal"/>
      <w:pStyle w:val="Heading6"/>
      <w:lvlText w:val=""/>
      <w:lvlJc w:val="left"/>
    </w:lvl>
    <w:lvl w:ilvl="6" w:tplc="9AC87E18">
      <w:numFmt w:val="decimal"/>
      <w:pStyle w:val="Heading7"/>
      <w:lvlText w:val=""/>
      <w:lvlJc w:val="left"/>
    </w:lvl>
    <w:lvl w:ilvl="7" w:tplc="E5301C04">
      <w:numFmt w:val="decimal"/>
      <w:pStyle w:val="Heading8"/>
      <w:lvlText w:val=""/>
      <w:lvlJc w:val="left"/>
    </w:lvl>
    <w:lvl w:ilvl="8" w:tplc="3C1A0EC4">
      <w:numFmt w:val="decimal"/>
      <w:pStyle w:val="Heading9"/>
      <w:lvlText w:val=""/>
      <w:lvlJc w:val="left"/>
    </w:lvl>
  </w:abstractNum>
  <w:abstractNum w:abstractNumId="8" w15:restartNumberingAfterBreak="0">
    <w:nsid w:val="4A2E1866"/>
    <w:multiLevelType w:val="hybridMultilevel"/>
    <w:tmpl w:val="655CD5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7E71467"/>
    <w:multiLevelType w:val="hybridMultilevel"/>
    <w:tmpl w:val="D77EA62A"/>
    <w:lvl w:ilvl="0" w:tplc="0D749A60">
      <w:numFmt w:val="decimal"/>
      <w:lvlText w:val=""/>
      <w:lvlJc w:val="left"/>
    </w:lvl>
    <w:lvl w:ilvl="1" w:tplc="FE92C458">
      <w:numFmt w:val="decimal"/>
      <w:lvlText w:val=""/>
      <w:lvlJc w:val="left"/>
    </w:lvl>
    <w:lvl w:ilvl="2" w:tplc="E40EA3C0">
      <w:numFmt w:val="decimal"/>
      <w:lvlText w:val=""/>
      <w:lvlJc w:val="left"/>
    </w:lvl>
    <w:lvl w:ilvl="3" w:tplc="A9607832">
      <w:numFmt w:val="decimal"/>
      <w:lvlText w:val=""/>
      <w:lvlJc w:val="left"/>
    </w:lvl>
    <w:lvl w:ilvl="4" w:tplc="AF1C4B54">
      <w:numFmt w:val="decimal"/>
      <w:lvlText w:val=""/>
      <w:lvlJc w:val="left"/>
    </w:lvl>
    <w:lvl w:ilvl="5" w:tplc="46A0E238">
      <w:numFmt w:val="decimal"/>
      <w:lvlText w:val=""/>
      <w:lvlJc w:val="left"/>
    </w:lvl>
    <w:lvl w:ilvl="6" w:tplc="324E6278">
      <w:numFmt w:val="decimal"/>
      <w:lvlText w:val=""/>
      <w:lvlJc w:val="left"/>
    </w:lvl>
    <w:lvl w:ilvl="7" w:tplc="03F2C29E">
      <w:numFmt w:val="decimal"/>
      <w:lvlText w:val=""/>
      <w:lvlJc w:val="left"/>
    </w:lvl>
    <w:lvl w:ilvl="8" w:tplc="B9FED680">
      <w:numFmt w:val="decimal"/>
      <w:lvlText w:val=""/>
      <w:lvlJc w:val="left"/>
    </w:lvl>
  </w:abstractNum>
  <w:abstractNum w:abstractNumId="10" w15:restartNumberingAfterBreak="0">
    <w:nsid w:val="5BE53912"/>
    <w:multiLevelType w:val="multilevel"/>
    <w:tmpl w:val="27FC7202"/>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FC269FD"/>
    <w:multiLevelType w:val="multilevel"/>
    <w:tmpl w:val="C2EC5C7A"/>
    <w:lvl w:ilvl="0">
      <w:numFmt w:val="decimal"/>
      <w:lvlText w:val=""/>
      <w:lvlJc w:val="left"/>
    </w:lvl>
    <w:lvl w:ilvl="1">
      <w:numFmt w:val="decimal"/>
      <w:pStyle w:val="ListBullet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27029AD"/>
    <w:multiLevelType w:val="multilevel"/>
    <w:tmpl w:val="49CEC7D4"/>
    <w:lvl w:ilvl="0">
      <w:numFmt w:val="decimal"/>
      <w:lvlText w:val=""/>
      <w:lvlJc w:val="left"/>
    </w:lvl>
    <w:lvl w:ilvl="1">
      <w:numFmt w:val="decimal"/>
      <w:pStyle w:val="ListNumber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AE73AE6"/>
    <w:multiLevelType w:val="multilevel"/>
    <w:tmpl w:val="59C8D89E"/>
    <w:lvl w:ilvl="0">
      <w:numFmt w:val="decimal"/>
      <w:pStyle w:val="ListNumb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8245456">
    <w:abstractNumId w:val="10"/>
  </w:num>
  <w:num w:numId="2" w16cid:durableId="1951548509">
    <w:abstractNumId w:val="7"/>
  </w:num>
  <w:num w:numId="3" w16cid:durableId="1338922538">
    <w:abstractNumId w:val="11"/>
  </w:num>
  <w:num w:numId="4" w16cid:durableId="1818691873">
    <w:abstractNumId w:val="12"/>
  </w:num>
  <w:num w:numId="5" w16cid:durableId="553194900">
    <w:abstractNumId w:val="13"/>
  </w:num>
  <w:num w:numId="6" w16cid:durableId="243422438">
    <w:abstractNumId w:val="9"/>
  </w:num>
  <w:num w:numId="7" w16cid:durableId="785075761">
    <w:abstractNumId w:val="2"/>
  </w:num>
  <w:num w:numId="8" w16cid:durableId="1164392723">
    <w:abstractNumId w:val="8"/>
  </w:num>
  <w:num w:numId="9" w16cid:durableId="293221937">
    <w:abstractNumId w:val="6"/>
  </w:num>
  <w:num w:numId="10" w16cid:durableId="32391443">
    <w:abstractNumId w:val="4"/>
  </w:num>
  <w:num w:numId="11" w16cid:durableId="807672090">
    <w:abstractNumId w:val="5"/>
  </w:num>
  <w:num w:numId="12" w16cid:durableId="512190498">
    <w:abstractNumId w:val="3"/>
  </w:num>
  <w:num w:numId="13" w16cid:durableId="63798881">
    <w:abstractNumId w:val="0"/>
  </w:num>
  <w:num w:numId="14" w16cid:durableId="1724525584">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gutterAtTop/>
  <w:activeWritingStyle w:lang="en-US" w:vendorID="64" w:dllVersion="0" w:nlCheck="1" w:checkStyle="0" w:appName="MSWord"/>
  <w:attachedTemplate r:id="rId1"/>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D2E"/>
    <w:rsid w:val="0000031A"/>
    <w:rsid w:val="00001C08"/>
    <w:rsid w:val="00002BF1"/>
    <w:rsid w:val="00006220"/>
    <w:rsid w:val="00006CD7"/>
    <w:rsid w:val="000103FC"/>
    <w:rsid w:val="00010746"/>
    <w:rsid w:val="000143DF"/>
    <w:rsid w:val="000151F8"/>
    <w:rsid w:val="00015D43"/>
    <w:rsid w:val="00016801"/>
    <w:rsid w:val="00021171"/>
    <w:rsid w:val="00023790"/>
    <w:rsid w:val="000239A8"/>
    <w:rsid w:val="00024602"/>
    <w:rsid w:val="000252FF"/>
    <w:rsid w:val="000253AE"/>
    <w:rsid w:val="00030EBC"/>
    <w:rsid w:val="000331B6"/>
    <w:rsid w:val="00034F5E"/>
    <w:rsid w:val="0003541F"/>
    <w:rsid w:val="00040BF3"/>
    <w:rsid w:val="000423E3"/>
    <w:rsid w:val="0004292D"/>
    <w:rsid w:val="00042C9F"/>
    <w:rsid w:val="00042D30"/>
    <w:rsid w:val="00043FA0"/>
    <w:rsid w:val="000449AC"/>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1451"/>
    <w:rsid w:val="000620E8"/>
    <w:rsid w:val="00062708"/>
    <w:rsid w:val="00065A16"/>
    <w:rsid w:val="00065A23"/>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343C"/>
    <w:rsid w:val="00093CBC"/>
    <w:rsid w:val="0009452F"/>
    <w:rsid w:val="00096701"/>
    <w:rsid w:val="000A0C05"/>
    <w:rsid w:val="000A157E"/>
    <w:rsid w:val="000A33D4"/>
    <w:rsid w:val="000A41E7"/>
    <w:rsid w:val="000A451E"/>
    <w:rsid w:val="000A796C"/>
    <w:rsid w:val="000A7A61"/>
    <w:rsid w:val="000B09C8"/>
    <w:rsid w:val="000B1FC2"/>
    <w:rsid w:val="000B227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189F"/>
    <w:rsid w:val="000F7960"/>
    <w:rsid w:val="00100646"/>
    <w:rsid w:val="00100B59"/>
    <w:rsid w:val="00100DC5"/>
    <w:rsid w:val="00100E27"/>
    <w:rsid w:val="00100E5A"/>
    <w:rsid w:val="00101135"/>
    <w:rsid w:val="0010259B"/>
    <w:rsid w:val="00103D80"/>
    <w:rsid w:val="00104A05"/>
    <w:rsid w:val="00106009"/>
    <w:rsid w:val="001061F9"/>
    <w:rsid w:val="001068B3"/>
    <w:rsid w:val="00106A3B"/>
    <w:rsid w:val="001113CC"/>
    <w:rsid w:val="001128D8"/>
    <w:rsid w:val="00113763"/>
    <w:rsid w:val="00114390"/>
    <w:rsid w:val="00114B7D"/>
    <w:rsid w:val="001177C4"/>
    <w:rsid w:val="00117B7D"/>
    <w:rsid w:val="00117FF3"/>
    <w:rsid w:val="0012093E"/>
    <w:rsid w:val="00124262"/>
    <w:rsid w:val="00125C6C"/>
    <w:rsid w:val="00126F4C"/>
    <w:rsid w:val="00127648"/>
    <w:rsid w:val="0013032B"/>
    <w:rsid w:val="001305EA"/>
    <w:rsid w:val="001328FA"/>
    <w:rsid w:val="0013419A"/>
    <w:rsid w:val="00134700"/>
    <w:rsid w:val="00134E23"/>
    <w:rsid w:val="00135E80"/>
    <w:rsid w:val="00140753"/>
    <w:rsid w:val="0014239C"/>
    <w:rsid w:val="00143921"/>
    <w:rsid w:val="001443C9"/>
    <w:rsid w:val="00146F04"/>
    <w:rsid w:val="00147D53"/>
    <w:rsid w:val="00150EBC"/>
    <w:rsid w:val="001520B0"/>
    <w:rsid w:val="0015446A"/>
    <w:rsid w:val="0015487C"/>
    <w:rsid w:val="00155144"/>
    <w:rsid w:val="001552E8"/>
    <w:rsid w:val="0015712E"/>
    <w:rsid w:val="001602F7"/>
    <w:rsid w:val="00162C3A"/>
    <w:rsid w:val="00164EA8"/>
    <w:rsid w:val="00165FF0"/>
    <w:rsid w:val="0017075C"/>
    <w:rsid w:val="00170CB5"/>
    <w:rsid w:val="00171601"/>
    <w:rsid w:val="00174183"/>
    <w:rsid w:val="00176C65"/>
    <w:rsid w:val="00177CF2"/>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B37"/>
    <w:rsid w:val="00193503"/>
    <w:rsid w:val="001939CA"/>
    <w:rsid w:val="00193B82"/>
    <w:rsid w:val="00194FED"/>
    <w:rsid w:val="0019600C"/>
    <w:rsid w:val="00196CF1"/>
    <w:rsid w:val="00197B41"/>
    <w:rsid w:val="001A03EA"/>
    <w:rsid w:val="001A3627"/>
    <w:rsid w:val="001A55D5"/>
    <w:rsid w:val="001B3065"/>
    <w:rsid w:val="001B33C0"/>
    <w:rsid w:val="001B4A46"/>
    <w:rsid w:val="001B5515"/>
    <w:rsid w:val="001B5E34"/>
    <w:rsid w:val="001C0CA3"/>
    <w:rsid w:val="001C2997"/>
    <w:rsid w:val="001C4DB7"/>
    <w:rsid w:val="001C5CF9"/>
    <w:rsid w:val="001C6C9B"/>
    <w:rsid w:val="001D10B2"/>
    <w:rsid w:val="001D3092"/>
    <w:rsid w:val="001D4CD1"/>
    <w:rsid w:val="001D66C2"/>
    <w:rsid w:val="001E0FFC"/>
    <w:rsid w:val="001E1F93"/>
    <w:rsid w:val="001E24CF"/>
    <w:rsid w:val="001E3097"/>
    <w:rsid w:val="001E45DC"/>
    <w:rsid w:val="001E4B06"/>
    <w:rsid w:val="001E5F98"/>
    <w:rsid w:val="001F01F4"/>
    <w:rsid w:val="001F0F26"/>
    <w:rsid w:val="001F2232"/>
    <w:rsid w:val="001F64BE"/>
    <w:rsid w:val="001F6D7B"/>
    <w:rsid w:val="001F7070"/>
    <w:rsid w:val="001F7807"/>
    <w:rsid w:val="00200372"/>
    <w:rsid w:val="002007C8"/>
    <w:rsid w:val="00200AD3"/>
    <w:rsid w:val="00200EF2"/>
    <w:rsid w:val="002016B9"/>
    <w:rsid w:val="00201825"/>
    <w:rsid w:val="00201CB2"/>
    <w:rsid w:val="00202266"/>
    <w:rsid w:val="002046F7"/>
    <w:rsid w:val="0020478D"/>
    <w:rsid w:val="002054D0"/>
    <w:rsid w:val="00206EFD"/>
    <w:rsid w:val="0020756A"/>
    <w:rsid w:val="00210D95"/>
    <w:rsid w:val="00211814"/>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5E88"/>
    <w:rsid w:val="002368C7"/>
    <w:rsid w:val="00236F32"/>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41C"/>
    <w:rsid w:val="00253532"/>
    <w:rsid w:val="002540D3"/>
    <w:rsid w:val="00254B2A"/>
    <w:rsid w:val="002556DB"/>
    <w:rsid w:val="00256D4F"/>
    <w:rsid w:val="00260EE8"/>
    <w:rsid w:val="00260F28"/>
    <w:rsid w:val="0026131D"/>
    <w:rsid w:val="00261C36"/>
    <w:rsid w:val="00262DCD"/>
    <w:rsid w:val="00263542"/>
    <w:rsid w:val="00266738"/>
    <w:rsid w:val="00266D0C"/>
    <w:rsid w:val="002670EF"/>
    <w:rsid w:val="00273F94"/>
    <w:rsid w:val="002760B7"/>
    <w:rsid w:val="002810D3"/>
    <w:rsid w:val="002847AE"/>
    <w:rsid w:val="00284AA6"/>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3AA8"/>
    <w:rsid w:val="002B4745"/>
    <w:rsid w:val="002B480D"/>
    <w:rsid w:val="002B4845"/>
    <w:rsid w:val="002B4AC3"/>
    <w:rsid w:val="002B7744"/>
    <w:rsid w:val="002C05AC"/>
    <w:rsid w:val="002C14D5"/>
    <w:rsid w:val="002C3953"/>
    <w:rsid w:val="002C56A0"/>
    <w:rsid w:val="002C7496"/>
    <w:rsid w:val="002D0AAC"/>
    <w:rsid w:val="002D12FF"/>
    <w:rsid w:val="002D21A5"/>
    <w:rsid w:val="002D4413"/>
    <w:rsid w:val="002D4427"/>
    <w:rsid w:val="002D4B84"/>
    <w:rsid w:val="002D7247"/>
    <w:rsid w:val="002E23E3"/>
    <w:rsid w:val="002E26F3"/>
    <w:rsid w:val="002E34CB"/>
    <w:rsid w:val="002E4059"/>
    <w:rsid w:val="002E4D5B"/>
    <w:rsid w:val="002E5474"/>
    <w:rsid w:val="002E5699"/>
    <w:rsid w:val="002E56A8"/>
    <w:rsid w:val="002E5832"/>
    <w:rsid w:val="002E633F"/>
    <w:rsid w:val="002F0BF7"/>
    <w:rsid w:val="002F0D60"/>
    <w:rsid w:val="002F104E"/>
    <w:rsid w:val="002F1BD9"/>
    <w:rsid w:val="002F3A6D"/>
    <w:rsid w:val="002F749C"/>
    <w:rsid w:val="00302945"/>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A93"/>
    <w:rsid w:val="0033147A"/>
    <w:rsid w:val="0033193C"/>
    <w:rsid w:val="00332A66"/>
    <w:rsid w:val="00332B30"/>
    <w:rsid w:val="0033532B"/>
    <w:rsid w:val="00336799"/>
    <w:rsid w:val="00337929"/>
    <w:rsid w:val="00340003"/>
    <w:rsid w:val="00342167"/>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CB4"/>
    <w:rsid w:val="003804C1"/>
    <w:rsid w:val="003807AF"/>
    <w:rsid w:val="00380856"/>
    <w:rsid w:val="00380E60"/>
    <w:rsid w:val="00380EAE"/>
    <w:rsid w:val="00382A51"/>
    <w:rsid w:val="00382A6F"/>
    <w:rsid w:val="00382C57"/>
    <w:rsid w:val="00383B5F"/>
    <w:rsid w:val="00384483"/>
    <w:rsid w:val="0038499A"/>
    <w:rsid w:val="00384F53"/>
    <w:rsid w:val="00386D58"/>
    <w:rsid w:val="00387053"/>
    <w:rsid w:val="003904A0"/>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0FC2"/>
    <w:rsid w:val="003B225F"/>
    <w:rsid w:val="003B3CB0"/>
    <w:rsid w:val="003B7BBB"/>
    <w:rsid w:val="003C0FB3"/>
    <w:rsid w:val="003C3990"/>
    <w:rsid w:val="003C434B"/>
    <w:rsid w:val="003C489D"/>
    <w:rsid w:val="003C54B8"/>
    <w:rsid w:val="003C687F"/>
    <w:rsid w:val="003C6CDE"/>
    <w:rsid w:val="003C723C"/>
    <w:rsid w:val="003D03AD"/>
    <w:rsid w:val="003D0F7F"/>
    <w:rsid w:val="003D22E3"/>
    <w:rsid w:val="003D3AE5"/>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774"/>
    <w:rsid w:val="003F4EA0"/>
    <w:rsid w:val="003F69BE"/>
    <w:rsid w:val="003F7D20"/>
    <w:rsid w:val="00400EB0"/>
    <w:rsid w:val="004013F6"/>
    <w:rsid w:val="00403D41"/>
    <w:rsid w:val="00405801"/>
    <w:rsid w:val="00405FC2"/>
    <w:rsid w:val="0040736C"/>
    <w:rsid w:val="00407474"/>
    <w:rsid w:val="00407ED4"/>
    <w:rsid w:val="00410D16"/>
    <w:rsid w:val="004128F0"/>
    <w:rsid w:val="00414D5B"/>
    <w:rsid w:val="004163AD"/>
    <w:rsid w:val="0041645A"/>
    <w:rsid w:val="00417BB8"/>
    <w:rsid w:val="00420300"/>
    <w:rsid w:val="00421CC4"/>
    <w:rsid w:val="0042354D"/>
    <w:rsid w:val="004259A6"/>
    <w:rsid w:val="00425CCF"/>
    <w:rsid w:val="00430D80"/>
    <w:rsid w:val="004317B5"/>
    <w:rsid w:val="00431E3D"/>
    <w:rsid w:val="00434496"/>
    <w:rsid w:val="00435259"/>
    <w:rsid w:val="004356E2"/>
    <w:rsid w:val="00436B23"/>
    <w:rsid w:val="00436E88"/>
    <w:rsid w:val="00440977"/>
    <w:rsid w:val="004413D8"/>
    <w:rsid w:val="0044175B"/>
    <w:rsid w:val="00441C88"/>
    <w:rsid w:val="00441FFC"/>
    <w:rsid w:val="00442026"/>
    <w:rsid w:val="00442448"/>
    <w:rsid w:val="00443CD4"/>
    <w:rsid w:val="004440BB"/>
    <w:rsid w:val="00444F4B"/>
    <w:rsid w:val="004450B6"/>
    <w:rsid w:val="00445612"/>
    <w:rsid w:val="004479D8"/>
    <w:rsid w:val="00447C97"/>
    <w:rsid w:val="00451168"/>
    <w:rsid w:val="00451506"/>
    <w:rsid w:val="00452D84"/>
    <w:rsid w:val="00453739"/>
    <w:rsid w:val="0045627B"/>
    <w:rsid w:val="00456C90"/>
    <w:rsid w:val="00457160"/>
    <w:rsid w:val="004578CC"/>
    <w:rsid w:val="00460DF3"/>
    <w:rsid w:val="00461295"/>
    <w:rsid w:val="00463BFC"/>
    <w:rsid w:val="004657D6"/>
    <w:rsid w:val="004728AA"/>
    <w:rsid w:val="00473346"/>
    <w:rsid w:val="00473F6A"/>
    <w:rsid w:val="00476168"/>
    <w:rsid w:val="00476284"/>
    <w:rsid w:val="0048084F"/>
    <w:rsid w:val="004810BD"/>
    <w:rsid w:val="0048175E"/>
    <w:rsid w:val="004824D0"/>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1699"/>
    <w:rsid w:val="004A4146"/>
    <w:rsid w:val="004A47DB"/>
    <w:rsid w:val="004A5AAE"/>
    <w:rsid w:val="004A6AB7"/>
    <w:rsid w:val="004A7284"/>
    <w:rsid w:val="004A7E1A"/>
    <w:rsid w:val="004B0073"/>
    <w:rsid w:val="004B007B"/>
    <w:rsid w:val="004B1541"/>
    <w:rsid w:val="004B240E"/>
    <w:rsid w:val="004B29F4"/>
    <w:rsid w:val="004B4C27"/>
    <w:rsid w:val="004B4DAA"/>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097"/>
    <w:rsid w:val="004D1F3F"/>
    <w:rsid w:val="004D1FCD"/>
    <w:rsid w:val="004D333E"/>
    <w:rsid w:val="004D3A72"/>
    <w:rsid w:val="004D3EE2"/>
    <w:rsid w:val="004D54AB"/>
    <w:rsid w:val="004D5BBA"/>
    <w:rsid w:val="004D6366"/>
    <w:rsid w:val="004D6540"/>
    <w:rsid w:val="004E1C2A"/>
    <w:rsid w:val="004E1F85"/>
    <w:rsid w:val="004E2ACB"/>
    <w:rsid w:val="004E31FF"/>
    <w:rsid w:val="004E38B0"/>
    <w:rsid w:val="004E3C28"/>
    <w:rsid w:val="004E4332"/>
    <w:rsid w:val="004E4E0B"/>
    <w:rsid w:val="004E6856"/>
    <w:rsid w:val="004E6FB4"/>
    <w:rsid w:val="004F0977"/>
    <w:rsid w:val="004F1288"/>
    <w:rsid w:val="004F1408"/>
    <w:rsid w:val="004F2C9B"/>
    <w:rsid w:val="004F4E1D"/>
    <w:rsid w:val="004F6257"/>
    <w:rsid w:val="004F6A25"/>
    <w:rsid w:val="004F6AB0"/>
    <w:rsid w:val="004F6B4D"/>
    <w:rsid w:val="004F6BCE"/>
    <w:rsid w:val="004F6F40"/>
    <w:rsid w:val="005000BD"/>
    <w:rsid w:val="005000DD"/>
    <w:rsid w:val="00501984"/>
    <w:rsid w:val="00503948"/>
    <w:rsid w:val="00503B09"/>
    <w:rsid w:val="00504F5C"/>
    <w:rsid w:val="00505262"/>
    <w:rsid w:val="0050597B"/>
    <w:rsid w:val="00506DF8"/>
    <w:rsid w:val="00507451"/>
    <w:rsid w:val="00507C29"/>
    <w:rsid w:val="00511569"/>
    <w:rsid w:val="00511F4D"/>
    <w:rsid w:val="00514D6B"/>
    <w:rsid w:val="0051574E"/>
    <w:rsid w:val="0051725F"/>
    <w:rsid w:val="00520095"/>
    <w:rsid w:val="00520645"/>
    <w:rsid w:val="0052168D"/>
    <w:rsid w:val="0052396A"/>
    <w:rsid w:val="005248E8"/>
    <w:rsid w:val="0052782C"/>
    <w:rsid w:val="00527A41"/>
    <w:rsid w:val="00530E46"/>
    <w:rsid w:val="005324EF"/>
    <w:rsid w:val="0053286B"/>
    <w:rsid w:val="005349EF"/>
    <w:rsid w:val="00536369"/>
    <w:rsid w:val="005400FF"/>
    <w:rsid w:val="00540E99"/>
    <w:rsid w:val="00541130"/>
    <w:rsid w:val="00541FFE"/>
    <w:rsid w:val="005447FA"/>
    <w:rsid w:val="00546A8B"/>
    <w:rsid w:val="00546D5E"/>
    <w:rsid w:val="00546F02"/>
    <w:rsid w:val="0054770B"/>
    <w:rsid w:val="00551073"/>
    <w:rsid w:val="00551DA4"/>
    <w:rsid w:val="0055213A"/>
    <w:rsid w:val="00554956"/>
    <w:rsid w:val="00557B25"/>
    <w:rsid w:val="00557BE6"/>
    <w:rsid w:val="005600BC"/>
    <w:rsid w:val="00562E0A"/>
    <w:rsid w:val="00563104"/>
    <w:rsid w:val="005646C1"/>
    <w:rsid w:val="005646CC"/>
    <w:rsid w:val="005652E4"/>
    <w:rsid w:val="00565730"/>
    <w:rsid w:val="00566671"/>
    <w:rsid w:val="00567B22"/>
    <w:rsid w:val="00570659"/>
    <w:rsid w:val="0057134C"/>
    <w:rsid w:val="0057331C"/>
    <w:rsid w:val="00573328"/>
    <w:rsid w:val="00573F07"/>
    <w:rsid w:val="005747FF"/>
    <w:rsid w:val="00575084"/>
    <w:rsid w:val="005752CC"/>
    <w:rsid w:val="00576415"/>
    <w:rsid w:val="00577ADF"/>
    <w:rsid w:val="00580D0F"/>
    <w:rsid w:val="005824C0"/>
    <w:rsid w:val="00582560"/>
    <w:rsid w:val="00582FD7"/>
    <w:rsid w:val="005832ED"/>
    <w:rsid w:val="00583524"/>
    <w:rsid w:val="005835A2"/>
    <w:rsid w:val="00583853"/>
    <w:rsid w:val="005857A8"/>
    <w:rsid w:val="0058713B"/>
    <w:rsid w:val="005876D2"/>
    <w:rsid w:val="0059056C"/>
    <w:rsid w:val="00590A94"/>
    <w:rsid w:val="0059130B"/>
    <w:rsid w:val="00591CAB"/>
    <w:rsid w:val="00596689"/>
    <w:rsid w:val="005A09A9"/>
    <w:rsid w:val="005A16FB"/>
    <w:rsid w:val="005A1A68"/>
    <w:rsid w:val="005A2A5A"/>
    <w:rsid w:val="005A3076"/>
    <w:rsid w:val="005A39FC"/>
    <w:rsid w:val="005A3B66"/>
    <w:rsid w:val="005A42E3"/>
    <w:rsid w:val="005A5F04"/>
    <w:rsid w:val="005A66C5"/>
    <w:rsid w:val="005A6DC2"/>
    <w:rsid w:val="005B0870"/>
    <w:rsid w:val="005B1762"/>
    <w:rsid w:val="005B2C39"/>
    <w:rsid w:val="005B3A31"/>
    <w:rsid w:val="005B4B88"/>
    <w:rsid w:val="005B5605"/>
    <w:rsid w:val="005B5D60"/>
    <w:rsid w:val="005B5E31"/>
    <w:rsid w:val="005B64AE"/>
    <w:rsid w:val="005B6E3D"/>
    <w:rsid w:val="005B7298"/>
    <w:rsid w:val="005C1BFC"/>
    <w:rsid w:val="005C7B55"/>
    <w:rsid w:val="005D0175"/>
    <w:rsid w:val="005D1CC4"/>
    <w:rsid w:val="005D2264"/>
    <w:rsid w:val="005D2D62"/>
    <w:rsid w:val="005D5A78"/>
    <w:rsid w:val="005D5DB0"/>
    <w:rsid w:val="005E0B43"/>
    <w:rsid w:val="005E1220"/>
    <w:rsid w:val="005E148D"/>
    <w:rsid w:val="005E4742"/>
    <w:rsid w:val="005E6829"/>
    <w:rsid w:val="005F10D4"/>
    <w:rsid w:val="005F26E8"/>
    <w:rsid w:val="005F275A"/>
    <w:rsid w:val="005F2E08"/>
    <w:rsid w:val="005F6D71"/>
    <w:rsid w:val="005F78DD"/>
    <w:rsid w:val="005F7A4D"/>
    <w:rsid w:val="00600440"/>
    <w:rsid w:val="0060077F"/>
    <w:rsid w:val="00601B68"/>
    <w:rsid w:val="006021F3"/>
    <w:rsid w:val="0060359B"/>
    <w:rsid w:val="00603F69"/>
    <w:rsid w:val="006040DA"/>
    <w:rsid w:val="006047BD"/>
    <w:rsid w:val="00607675"/>
    <w:rsid w:val="00610F53"/>
    <w:rsid w:val="00612E3F"/>
    <w:rsid w:val="00613208"/>
    <w:rsid w:val="00616767"/>
    <w:rsid w:val="0061698B"/>
    <w:rsid w:val="00616F61"/>
    <w:rsid w:val="00617EB7"/>
    <w:rsid w:val="00620917"/>
    <w:rsid w:val="0062163D"/>
    <w:rsid w:val="00623A9E"/>
    <w:rsid w:val="00624A20"/>
    <w:rsid w:val="00624C9B"/>
    <w:rsid w:val="00626736"/>
    <w:rsid w:val="00626857"/>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44B6"/>
    <w:rsid w:val="006450E2"/>
    <w:rsid w:val="006453D8"/>
    <w:rsid w:val="00650503"/>
    <w:rsid w:val="00651A1C"/>
    <w:rsid w:val="00651E73"/>
    <w:rsid w:val="006522FD"/>
    <w:rsid w:val="00652800"/>
    <w:rsid w:val="00653AB0"/>
    <w:rsid w:val="00653C5D"/>
    <w:rsid w:val="006544A7"/>
    <w:rsid w:val="006552BE"/>
    <w:rsid w:val="00655E90"/>
    <w:rsid w:val="006618E3"/>
    <w:rsid w:val="00661D06"/>
    <w:rsid w:val="006637ED"/>
    <w:rsid w:val="006638B4"/>
    <w:rsid w:val="0066400D"/>
    <w:rsid w:val="006644C4"/>
    <w:rsid w:val="0066665B"/>
    <w:rsid w:val="00667544"/>
    <w:rsid w:val="0067022C"/>
    <w:rsid w:val="00670EE3"/>
    <w:rsid w:val="0067331F"/>
    <w:rsid w:val="006742E8"/>
    <w:rsid w:val="0067482E"/>
    <w:rsid w:val="00675260"/>
    <w:rsid w:val="00676BB3"/>
    <w:rsid w:val="0067776D"/>
    <w:rsid w:val="00677DDB"/>
    <w:rsid w:val="00677EF0"/>
    <w:rsid w:val="006814BF"/>
    <w:rsid w:val="006819BA"/>
    <w:rsid w:val="00681F32"/>
    <w:rsid w:val="00683AEC"/>
    <w:rsid w:val="00683BBD"/>
    <w:rsid w:val="00684672"/>
    <w:rsid w:val="0068481E"/>
    <w:rsid w:val="0068666F"/>
    <w:rsid w:val="00686A93"/>
    <w:rsid w:val="0068780A"/>
    <w:rsid w:val="00690267"/>
    <w:rsid w:val="006906E7"/>
    <w:rsid w:val="006954D4"/>
    <w:rsid w:val="0069598B"/>
    <w:rsid w:val="00695AF0"/>
    <w:rsid w:val="00696676"/>
    <w:rsid w:val="006A1A8E"/>
    <w:rsid w:val="006A1CF6"/>
    <w:rsid w:val="006A2D9E"/>
    <w:rsid w:val="006A318F"/>
    <w:rsid w:val="006A36DB"/>
    <w:rsid w:val="006A3EF2"/>
    <w:rsid w:val="006A44D0"/>
    <w:rsid w:val="006A48C1"/>
    <w:rsid w:val="006A510D"/>
    <w:rsid w:val="006A51A4"/>
    <w:rsid w:val="006B06B2"/>
    <w:rsid w:val="006B1FFA"/>
    <w:rsid w:val="006B3564"/>
    <w:rsid w:val="006B37E6"/>
    <w:rsid w:val="006B3D8F"/>
    <w:rsid w:val="006B42E3"/>
    <w:rsid w:val="006B44E9"/>
    <w:rsid w:val="006B71A1"/>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1A"/>
    <w:rsid w:val="006E2552"/>
    <w:rsid w:val="006E42C8"/>
    <w:rsid w:val="006E4800"/>
    <w:rsid w:val="006E560F"/>
    <w:rsid w:val="006E5B90"/>
    <w:rsid w:val="006E60D3"/>
    <w:rsid w:val="006E6A67"/>
    <w:rsid w:val="006E79B6"/>
    <w:rsid w:val="006F054E"/>
    <w:rsid w:val="006F15D8"/>
    <w:rsid w:val="006F1B19"/>
    <w:rsid w:val="006F3613"/>
    <w:rsid w:val="006F3839"/>
    <w:rsid w:val="006F4503"/>
    <w:rsid w:val="006F65AF"/>
    <w:rsid w:val="00701DAC"/>
    <w:rsid w:val="00704694"/>
    <w:rsid w:val="007058CD"/>
    <w:rsid w:val="00705D75"/>
    <w:rsid w:val="0070723B"/>
    <w:rsid w:val="00712DA7"/>
    <w:rsid w:val="00714956"/>
    <w:rsid w:val="00715F89"/>
    <w:rsid w:val="00716FB7"/>
    <w:rsid w:val="00717C66"/>
    <w:rsid w:val="0072144B"/>
    <w:rsid w:val="00722D6B"/>
    <w:rsid w:val="00723956"/>
    <w:rsid w:val="00723E7F"/>
    <w:rsid w:val="00724203"/>
    <w:rsid w:val="007245A9"/>
    <w:rsid w:val="00725C3B"/>
    <w:rsid w:val="00725D14"/>
    <w:rsid w:val="007266FB"/>
    <w:rsid w:val="0073212B"/>
    <w:rsid w:val="00733D6A"/>
    <w:rsid w:val="00734065"/>
    <w:rsid w:val="00734894"/>
    <w:rsid w:val="00735327"/>
    <w:rsid w:val="00735451"/>
    <w:rsid w:val="00740573"/>
    <w:rsid w:val="00741479"/>
    <w:rsid w:val="007414DA"/>
    <w:rsid w:val="0074294F"/>
    <w:rsid w:val="007448D2"/>
    <w:rsid w:val="00744A73"/>
    <w:rsid w:val="00744DB8"/>
    <w:rsid w:val="007455E2"/>
    <w:rsid w:val="007458A5"/>
    <w:rsid w:val="00745C28"/>
    <w:rsid w:val="007460FF"/>
    <w:rsid w:val="007474D4"/>
    <w:rsid w:val="0075322D"/>
    <w:rsid w:val="00753373"/>
    <w:rsid w:val="00753D56"/>
    <w:rsid w:val="007564AE"/>
    <w:rsid w:val="00757591"/>
    <w:rsid w:val="00757633"/>
    <w:rsid w:val="00757A59"/>
    <w:rsid w:val="00757DD5"/>
    <w:rsid w:val="007617A7"/>
    <w:rsid w:val="00762125"/>
    <w:rsid w:val="007635C3"/>
    <w:rsid w:val="007644A5"/>
    <w:rsid w:val="00765E06"/>
    <w:rsid w:val="00765F79"/>
    <w:rsid w:val="007706FF"/>
    <w:rsid w:val="00770891"/>
    <w:rsid w:val="00770C61"/>
    <w:rsid w:val="00772BA3"/>
    <w:rsid w:val="00775836"/>
    <w:rsid w:val="007763FE"/>
    <w:rsid w:val="00776998"/>
    <w:rsid w:val="0077745C"/>
    <w:rsid w:val="007776A2"/>
    <w:rsid w:val="00777849"/>
    <w:rsid w:val="00780A99"/>
    <w:rsid w:val="00781C4F"/>
    <w:rsid w:val="00782487"/>
    <w:rsid w:val="00782A2E"/>
    <w:rsid w:val="00782B11"/>
    <w:rsid w:val="00782D9B"/>
    <w:rsid w:val="007836C0"/>
    <w:rsid w:val="0078667E"/>
    <w:rsid w:val="007875D4"/>
    <w:rsid w:val="007919DC"/>
    <w:rsid w:val="00791B72"/>
    <w:rsid w:val="00791C7F"/>
    <w:rsid w:val="00793781"/>
    <w:rsid w:val="00796888"/>
    <w:rsid w:val="007A1326"/>
    <w:rsid w:val="007A2B7B"/>
    <w:rsid w:val="007A3356"/>
    <w:rsid w:val="007A36F3"/>
    <w:rsid w:val="007A4CEF"/>
    <w:rsid w:val="007A55A8"/>
    <w:rsid w:val="007B24C4"/>
    <w:rsid w:val="007B4B4D"/>
    <w:rsid w:val="007B50E4"/>
    <w:rsid w:val="007B5236"/>
    <w:rsid w:val="007B6006"/>
    <w:rsid w:val="007B6B2F"/>
    <w:rsid w:val="007C057B"/>
    <w:rsid w:val="007C1661"/>
    <w:rsid w:val="007C1A9E"/>
    <w:rsid w:val="007C6E38"/>
    <w:rsid w:val="007D1D0B"/>
    <w:rsid w:val="007D212E"/>
    <w:rsid w:val="007D458F"/>
    <w:rsid w:val="007D5655"/>
    <w:rsid w:val="007D5A52"/>
    <w:rsid w:val="007D7CF5"/>
    <w:rsid w:val="007D7E58"/>
    <w:rsid w:val="007E41AD"/>
    <w:rsid w:val="007E5639"/>
    <w:rsid w:val="007E5E9E"/>
    <w:rsid w:val="007F1493"/>
    <w:rsid w:val="007F15BC"/>
    <w:rsid w:val="007F2972"/>
    <w:rsid w:val="007F3524"/>
    <w:rsid w:val="007F576D"/>
    <w:rsid w:val="007F637A"/>
    <w:rsid w:val="007F65A0"/>
    <w:rsid w:val="007F66A6"/>
    <w:rsid w:val="007F76BF"/>
    <w:rsid w:val="008003CD"/>
    <w:rsid w:val="00800512"/>
    <w:rsid w:val="00801687"/>
    <w:rsid w:val="008019EE"/>
    <w:rsid w:val="00802022"/>
    <w:rsid w:val="00802041"/>
    <w:rsid w:val="0080207C"/>
    <w:rsid w:val="008028A3"/>
    <w:rsid w:val="00805885"/>
    <w:rsid w:val="008059C1"/>
    <w:rsid w:val="0080662F"/>
    <w:rsid w:val="00806C91"/>
    <w:rsid w:val="0081065F"/>
    <w:rsid w:val="00810E72"/>
    <w:rsid w:val="0081179B"/>
    <w:rsid w:val="00812DCB"/>
    <w:rsid w:val="00813FA5"/>
    <w:rsid w:val="0081523F"/>
    <w:rsid w:val="00816151"/>
    <w:rsid w:val="00816CD7"/>
    <w:rsid w:val="00817268"/>
    <w:rsid w:val="008201D4"/>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4F4B"/>
    <w:rsid w:val="008455DA"/>
    <w:rsid w:val="008467D0"/>
    <w:rsid w:val="008470D0"/>
    <w:rsid w:val="008505DC"/>
    <w:rsid w:val="008509F0"/>
    <w:rsid w:val="00851875"/>
    <w:rsid w:val="00852357"/>
    <w:rsid w:val="00852B7B"/>
    <w:rsid w:val="0085448C"/>
    <w:rsid w:val="00854AC3"/>
    <w:rsid w:val="00854B8D"/>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77B"/>
    <w:rsid w:val="00883A53"/>
    <w:rsid w:val="00884250"/>
    <w:rsid w:val="008847D3"/>
    <w:rsid w:val="00885C59"/>
    <w:rsid w:val="0088674F"/>
    <w:rsid w:val="008877BD"/>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1E1B"/>
    <w:rsid w:val="008C2FB5"/>
    <w:rsid w:val="008C302C"/>
    <w:rsid w:val="008C4CAB"/>
    <w:rsid w:val="008C6461"/>
    <w:rsid w:val="008C6BA4"/>
    <w:rsid w:val="008C6F82"/>
    <w:rsid w:val="008C7CBC"/>
    <w:rsid w:val="008D0067"/>
    <w:rsid w:val="008D125E"/>
    <w:rsid w:val="008D1D52"/>
    <w:rsid w:val="008D4239"/>
    <w:rsid w:val="008D5308"/>
    <w:rsid w:val="008D55BF"/>
    <w:rsid w:val="008D61E0"/>
    <w:rsid w:val="008D6722"/>
    <w:rsid w:val="008D6E1D"/>
    <w:rsid w:val="008D7AB2"/>
    <w:rsid w:val="008E0038"/>
    <w:rsid w:val="008E0259"/>
    <w:rsid w:val="008E386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5E54"/>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A1F"/>
    <w:rsid w:val="00942E67"/>
    <w:rsid w:val="00943299"/>
    <w:rsid w:val="009438A7"/>
    <w:rsid w:val="0094490B"/>
    <w:rsid w:val="009458AF"/>
    <w:rsid w:val="00946555"/>
    <w:rsid w:val="009520A1"/>
    <w:rsid w:val="009522E2"/>
    <w:rsid w:val="0095259D"/>
    <w:rsid w:val="009528C1"/>
    <w:rsid w:val="009532C7"/>
    <w:rsid w:val="00953891"/>
    <w:rsid w:val="00953E82"/>
    <w:rsid w:val="00954AF9"/>
    <w:rsid w:val="00955D6C"/>
    <w:rsid w:val="00960547"/>
    <w:rsid w:val="00960CCA"/>
    <w:rsid w:val="00960E03"/>
    <w:rsid w:val="00961D41"/>
    <w:rsid w:val="009624AB"/>
    <w:rsid w:val="009634F6"/>
    <w:rsid w:val="00963579"/>
    <w:rsid w:val="0096422F"/>
    <w:rsid w:val="00964AE3"/>
    <w:rsid w:val="00965F05"/>
    <w:rsid w:val="0096720F"/>
    <w:rsid w:val="0097036E"/>
    <w:rsid w:val="009718BF"/>
    <w:rsid w:val="00972007"/>
    <w:rsid w:val="00973DB2"/>
    <w:rsid w:val="00974853"/>
    <w:rsid w:val="00976986"/>
    <w:rsid w:val="00980044"/>
    <w:rsid w:val="00981475"/>
    <w:rsid w:val="00981668"/>
    <w:rsid w:val="00981AF2"/>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3C37"/>
    <w:rsid w:val="009B417F"/>
    <w:rsid w:val="009B4483"/>
    <w:rsid w:val="009B53B4"/>
    <w:rsid w:val="009B5879"/>
    <w:rsid w:val="009B5A96"/>
    <w:rsid w:val="009B6030"/>
    <w:rsid w:val="009C0698"/>
    <w:rsid w:val="009C098A"/>
    <w:rsid w:val="009C0DA0"/>
    <w:rsid w:val="009C1693"/>
    <w:rsid w:val="009C1AD9"/>
    <w:rsid w:val="009C1FCA"/>
    <w:rsid w:val="009C3001"/>
    <w:rsid w:val="009C44C9"/>
    <w:rsid w:val="009C4CD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48B2"/>
    <w:rsid w:val="009E532D"/>
    <w:rsid w:val="009E56EB"/>
    <w:rsid w:val="009E6AB6"/>
    <w:rsid w:val="009E6B21"/>
    <w:rsid w:val="009E7F27"/>
    <w:rsid w:val="009F1A7D"/>
    <w:rsid w:val="009F3431"/>
    <w:rsid w:val="009F3838"/>
    <w:rsid w:val="009F3ECD"/>
    <w:rsid w:val="009F4B19"/>
    <w:rsid w:val="009F4C34"/>
    <w:rsid w:val="009F5F05"/>
    <w:rsid w:val="009F68F1"/>
    <w:rsid w:val="009F7315"/>
    <w:rsid w:val="009F73D1"/>
    <w:rsid w:val="00A00D40"/>
    <w:rsid w:val="00A01F37"/>
    <w:rsid w:val="00A04A93"/>
    <w:rsid w:val="00A07569"/>
    <w:rsid w:val="00A07749"/>
    <w:rsid w:val="00A078FB"/>
    <w:rsid w:val="00A07A14"/>
    <w:rsid w:val="00A10CE1"/>
    <w:rsid w:val="00A10CED"/>
    <w:rsid w:val="00A128C6"/>
    <w:rsid w:val="00A143CE"/>
    <w:rsid w:val="00A14B42"/>
    <w:rsid w:val="00A15C9D"/>
    <w:rsid w:val="00A16C7F"/>
    <w:rsid w:val="00A16D9B"/>
    <w:rsid w:val="00A2067C"/>
    <w:rsid w:val="00A21A49"/>
    <w:rsid w:val="00A231E9"/>
    <w:rsid w:val="00A307AE"/>
    <w:rsid w:val="00A346D6"/>
    <w:rsid w:val="00A35E8B"/>
    <w:rsid w:val="00A3669F"/>
    <w:rsid w:val="00A3690A"/>
    <w:rsid w:val="00A41A01"/>
    <w:rsid w:val="00A41DD6"/>
    <w:rsid w:val="00A429A9"/>
    <w:rsid w:val="00A431D5"/>
    <w:rsid w:val="00A43CFF"/>
    <w:rsid w:val="00A47719"/>
    <w:rsid w:val="00A47C03"/>
    <w:rsid w:val="00A47EAB"/>
    <w:rsid w:val="00A504D0"/>
    <w:rsid w:val="00A5068D"/>
    <w:rsid w:val="00A509B4"/>
    <w:rsid w:val="00A5427A"/>
    <w:rsid w:val="00A54C7B"/>
    <w:rsid w:val="00A54CFD"/>
    <w:rsid w:val="00A5639F"/>
    <w:rsid w:val="00A57040"/>
    <w:rsid w:val="00A60064"/>
    <w:rsid w:val="00A606AE"/>
    <w:rsid w:val="00A64F90"/>
    <w:rsid w:val="00A65A2B"/>
    <w:rsid w:val="00A66AB0"/>
    <w:rsid w:val="00A70170"/>
    <w:rsid w:val="00A726C7"/>
    <w:rsid w:val="00A7409C"/>
    <w:rsid w:val="00A752B5"/>
    <w:rsid w:val="00A774B4"/>
    <w:rsid w:val="00A77927"/>
    <w:rsid w:val="00A77A06"/>
    <w:rsid w:val="00A80144"/>
    <w:rsid w:val="00A81734"/>
    <w:rsid w:val="00A81791"/>
    <w:rsid w:val="00A8195D"/>
    <w:rsid w:val="00A81DC9"/>
    <w:rsid w:val="00A82923"/>
    <w:rsid w:val="00A83095"/>
    <w:rsid w:val="00A8372C"/>
    <w:rsid w:val="00A855FA"/>
    <w:rsid w:val="00A85680"/>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4D6E"/>
    <w:rsid w:val="00AA5E50"/>
    <w:rsid w:val="00AA642B"/>
    <w:rsid w:val="00AB0677"/>
    <w:rsid w:val="00AB1983"/>
    <w:rsid w:val="00AB23C3"/>
    <w:rsid w:val="00AB24DB"/>
    <w:rsid w:val="00AB35D0"/>
    <w:rsid w:val="00AB6209"/>
    <w:rsid w:val="00AB77E7"/>
    <w:rsid w:val="00AC1DCF"/>
    <w:rsid w:val="00AC1DD5"/>
    <w:rsid w:val="00AC23B1"/>
    <w:rsid w:val="00AC260E"/>
    <w:rsid w:val="00AC2AF9"/>
    <w:rsid w:val="00AC2F71"/>
    <w:rsid w:val="00AC4743"/>
    <w:rsid w:val="00AC47A6"/>
    <w:rsid w:val="00AC60C5"/>
    <w:rsid w:val="00AC78ED"/>
    <w:rsid w:val="00AD02D3"/>
    <w:rsid w:val="00AD1A47"/>
    <w:rsid w:val="00AD3675"/>
    <w:rsid w:val="00AD529B"/>
    <w:rsid w:val="00AD56A9"/>
    <w:rsid w:val="00AD69C4"/>
    <w:rsid w:val="00AD6F0C"/>
    <w:rsid w:val="00AE180A"/>
    <w:rsid w:val="00AE1C5F"/>
    <w:rsid w:val="00AE23DD"/>
    <w:rsid w:val="00AE3899"/>
    <w:rsid w:val="00AE6CD2"/>
    <w:rsid w:val="00AE776A"/>
    <w:rsid w:val="00AF1F68"/>
    <w:rsid w:val="00AF27B7"/>
    <w:rsid w:val="00AF2BB2"/>
    <w:rsid w:val="00AF3C5D"/>
    <w:rsid w:val="00AF4DD7"/>
    <w:rsid w:val="00AF726A"/>
    <w:rsid w:val="00AF7AB4"/>
    <w:rsid w:val="00AF7B91"/>
    <w:rsid w:val="00B00015"/>
    <w:rsid w:val="00B043A6"/>
    <w:rsid w:val="00B06DE8"/>
    <w:rsid w:val="00B07AE1"/>
    <w:rsid w:val="00B07D23"/>
    <w:rsid w:val="00B12968"/>
    <w:rsid w:val="00B131FF"/>
    <w:rsid w:val="00B13498"/>
    <w:rsid w:val="00B13DA2"/>
    <w:rsid w:val="00B16036"/>
    <w:rsid w:val="00B163F7"/>
    <w:rsid w:val="00B1672A"/>
    <w:rsid w:val="00B16E71"/>
    <w:rsid w:val="00B174BD"/>
    <w:rsid w:val="00B20690"/>
    <w:rsid w:val="00B20B2A"/>
    <w:rsid w:val="00B2129B"/>
    <w:rsid w:val="00B22FA7"/>
    <w:rsid w:val="00B24845"/>
    <w:rsid w:val="00B26370"/>
    <w:rsid w:val="00B27039"/>
    <w:rsid w:val="00B27D18"/>
    <w:rsid w:val="00B300DB"/>
    <w:rsid w:val="00B32BEC"/>
    <w:rsid w:val="00B33C95"/>
    <w:rsid w:val="00B35B87"/>
    <w:rsid w:val="00B35D2E"/>
    <w:rsid w:val="00B40468"/>
    <w:rsid w:val="00B40556"/>
    <w:rsid w:val="00B423C0"/>
    <w:rsid w:val="00B43107"/>
    <w:rsid w:val="00B43E93"/>
    <w:rsid w:val="00B45AC4"/>
    <w:rsid w:val="00B45E0A"/>
    <w:rsid w:val="00B47A18"/>
    <w:rsid w:val="00B51CD5"/>
    <w:rsid w:val="00B5290B"/>
    <w:rsid w:val="00B53824"/>
    <w:rsid w:val="00B53857"/>
    <w:rsid w:val="00B54009"/>
    <w:rsid w:val="00B54B6C"/>
    <w:rsid w:val="00B56356"/>
    <w:rsid w:val="00B56FB1"/>
    <w:rsid w:val="00B6083F"/>
    <w:rsid w:val="00B61504"/>
    <w:rsid w:val="00B62E95"/>
    <w:rsid w:val="00B63ABC"/>
    <w:rsid w:val="00B64319"/>
    <w:rsid w:val="00B64D3D"/>
    <w:rsid w:val="00B64F0A"/>
    <w:rsid w:val="00B6562C"/>
    <w:rsid w:val="00B6729E"/>
    <w:rsid w:val="00B720C9"/>
    <w:rsid w:val="00B72768"/>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05B1"/>
    <w:rsid w:val="00BB1855"/>
    <w:rsid w:val="00BB2332"/>
    <w:rsid w:val="00BB239F"/>
    <w:rsid w:val="00BB2494"/>
    <w:rsid w:val="00BB2522"/>
    <w:rsid w:val="00BB28A3"/>
    <w:rsid w:val="00BB5218"/>
    <w:rsid w:val="00BB72C0"/>
    <w:rsid w:val="00BB7FF3"/>
    <w:rsid w:val="00BC0AF1"/>
    <w:rsid w:val="00BC1777"/>
    <w:rsid w:val="00BC27BE"/>
    <w:rsid w:val="00BC3779"/>
    <w:rsid w:val="00BC41A0"/>
    <w:rsid w:val="00BC43D8"/>
    <w:rsid w:val="00BD0186"/>
    <w:rsid w:val="00BD12B5"/>
    <w:rsid w:val="00BD1661"/>
    <w:rsid w:val="00BD3DDF"/>
    <w:rsid w:val="00BD6178"/>
    <w:rsid w:val="00BD6348"/>
    <w:rsid w:val="00BD6873"/>
    <w:rsid w:val="00BE147F"/>
    <w:rsid w:val="00BE1BBC"/>
    <w:rsid w:val="00BE1FC2"/>
    <w:rsid w:val="00BE46B5"/>
    <w:rsid w:val="00BE524E"/>
    <w:rsid w:val="00BE6663"/>
    <w:rsid w:val="00BE6E4A"/>
    <w:rsid w:val="00BF0917"/>
    <w:rsid w:val="00BF0CD7"/>
    <w:rsid w:val="00BF143E"/>
    <w:rsid w:val="00BF15CE"/>
    <w:rsid w:val="00BF2157"/>
    <w:rsid w:val="00BF2FC3"/>
    <w:rsid w:val="00BF3551"/>
    <w:rsid w:val="00BF37C3"/>
    <w:rsid w:val="00BF4F07"/>
    <w:rsid w:val="00BF6033"/>
    <w:rsid w:val="00BF695B"/>
    <w:rsid w:val="00BF6A14"/>
    <w:rsid w:val="00BF71B0"/>
    <w:rsid w:val="00C0161F"/>
    <w:rsid w:val="00C024F5"/>
    <w:rsid w:val="00C030BD"/>
    <w:rsid w:val="00C036C3"/>
    <w:rsid w:val="00C0383F"/>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7E2"/>
    <w:rsid w:val="00C279C2"/>
    <w:rsid w:val="00C3118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259"/>
    <w:rsid w:val="00C45B91"/>
    <w:rsid w:val="00C460A1"/>
    <w:rsid w:val="00C4789C"/>
    <w:rsid w:val="00C52C02"/>
    <w:rsid w:val="00C52DCB"/>
    <w:rsid w:val="00C57EE8"/>
    <w:rsid w:val="00C61072"/>
    <w:rsid w:val="00C6243C"/>
    <w:rsid w:val="00C62F54"/>
    <w:rsid w:val="00C63AEA"/>
    <w:rsid w:val="00C655A1"/>
    <w:rsid w:val="00C67BBF"/>
    <w:rsid w:val="00C70168"/>
    <w:rsid w:val="00C718DD"/>
    <w:rsid w:val="00C71AFB"/>
    <w:rsid w:val="00C71C09"/>
    <w:rsid w:val="00C73911"/>
    <w:rsid w:val="00C74707"/>
    <w:rsid w:val="00C767C7"/>
    <w:rsid w:val="00C779FD"/>
    <w:rsid w:val="00C77D84"/>
    <w:rsid w:val="00C80B9E"/>
    <w:rsid w:val="00C841B7"/>
    <w:rsid w:val="00C84A6C"/>
    <w:rsid w:val="00C8667D"/>
    <w:rsid w:val="00C86967"/>
    <w:rsid w:val="00C928A8"/>
    <w:rsid w:val="00C93044"/>
    <w:rsid w:val="00C93303"/>
    <w:rsid w:val="00C93F7A"/>
    <w:rsid w:val="00C95246"/>
    <w:rsid w:val="00CA103E"/>
    <w:rsid w:val="00CA6C45"/>
    <w:rsid w:val="00CA74F6"/>
    <w:rsid w:val="00CA7603"/>
    <w:rsid w:val="00CB2577"/>
    <w:rsid w:val="00CB2935"/>
    <w:rsid w:val="00CB364E"/>
    <w:rsid w:val="00CB37B8"/>
    <w:rsid w:val="00CB4F1A"/>
    <w:rsid w:val="00CB58B4"/>
    <w:rsid w:val="00CB6577"/>
    <w:rsid w:val="00CB6768"/>
    <w:rsid w:val="00CB74C7"/>
    <w:rsid w:val="00CC1FE9"/>
    <w:rsid w:val="00CC3B49"/>
    <w:rsid w:val="00CC3D04"/>
    <w:rsid w:val="00CC4AF7"/>
    <w:rsid w:val="00CC4F25"/>
    <w:rsid w:val="00CC54E5"/>
    <w:rsid w:val="00CC6B96"/>
    <w:rsid w:val="00CC6F04"/>
    <w:rsid w:val="00CC7B94"/>
    <w:rsid w:val="00CD6E8E"/>
    <w:rsid w:val="00CE161F"/>
    <w:rsid w:val="00CE2CC6"/>
    <w:rsid w:val="00CE3529"/>
    <w:rsid w:val="00CE4320"/>
    <w:rsid w:val="00CE5D9A"/>
    <w:rsid w:val="00CE6B4F"/>
    <w:rsid w:val="00CE76CD"/>
    <w:rsid w:val="00CF0B65"/>
    <w:rsid w:val="00CF1C1F"/>
    <w:rsid w:val="00CF3B5E"/>
    <w:rsid w:val="00CF3BA6"/>
    <w:rsid w:val="00CF4E8C"/>
    <w:rsid w:val="00CF5347"/>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EDF"/>
    <w:rsid w:val="00D114B2"/>
    <w:rsid w:val="00D11C7B"/>
    <w:rsid w:val="00D121C4"/>
    <w:rsid w:val="00D13D53"/>
    <w:rsid w:val="00D14274"/>
    <w:rsid w:val="00D15E5B"/>
    <w:rsid w:val="00D161ED"/>
    <w:rsid w:val="00D17C62"/>
    <w:rsid w:val="00D21586"/>
    <w:rsid w:val="00D21EA5"/>
    <w:rsid w:val="00D226D7"/>
    <w:rsid w:val="00D23A38"/>
    <w:rsid w:val="00D23D52"/>
    <w:rsid w:val="00D2574C"/>
    <w:rsid w:val="00D26D79"/>
    <w:rsid w:val="00D27C2B"/>
    <w:rsid w:val="00D33363"/>
    <w:rsid w:val="00D34943"/>
    <w:rsid w:val="00D34A2B"/>
    <w:rsid w:val="00D35409"/>
    <w:rsid w:val="00D359D4"/>
    <w:rsid w:val="00D37434"/>
    <w:rsid w:val="00D41B88"/>
    <w:rsid w:val="00D41E23"/>
    <w:rsid w:val="00D429EC"/>
    <w:rsid w:val="00D43D44"/>
    <w:rsid w:val="00D43EBB"/>
    <w:rsid w:val="00D44E4E"/>
    <w:rsid w:val="00D4690B"/>
    <w:rsid w:val="00D46D26"/>
    <w:rsid w:val="00D51254"/>
    <w:rsid w:val="00D51627"/>
    <w:rsid w:val="00D51E1A"/>
    <w:rsid w:val="00D52344"/>
    <w:rsid w:val="00D54AAC"/>
    <w:rsid w:val="00D54B32"/>
    <w:rsid w:val="00D55DF0"/>
    <w:rsid w:val="00D5629F"/>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9B9"/>
    <w:rsid w:val="00D73DD6"/>
    <w:rsid w:val="00D745F5"/>
    <w:rsid w:val="00D75392"/>
    <w:rsid w:val="00D7576F"/>
    <w:rsid w:val="00D7585E"/>
    <w:rsid w:val="00D759A3"/>
    <w:rsid w:val="00D82E32"/>
    <w:rsid w:val="00D83974"/>
    <w:rsid w:val="00D84133"/>
    <w:rsid w:val="00D8431C"/>
    <w:rsid w:val="00D85133"/>
    <w:rsid w:val="00D8520A"/>
    <w:rsid w:val="00D870C7"/>
    <w:rsid w:val="00D91607"/>
    <w:rsid w:val="00D92C82"/>
    <w:rsid w:val="00D93336"/>
    <w:rsid w:val="00D94314"/>
    <w:rsid w:val="00D949FE"/>
    <w:rsid w:val="00D95BC7"/>
    <w:rsid w:val="00D95C17"/>
    <w:rsid w:val="00D96043"/>
    <w:rsid w:val="00D97779"/>
    <w:rsid w:val="00DA52F5"/>
    <w:rsid w:val="00DA73A3"/>
    <w:rsid w:val="00DA7CBB"/>
    <w:rsid w:val="00DB17FD"/>
    <w:rsid w:val="00DB3080"/>
    <w:rsid w:val="00DB4E12"/>
    <w:rsid w:val="00DB5771"/>
    <w:rsid w:val="00DC0AB6"/>
    <w:rsid w:val="00DC21CF"/>
    <w:rsid w:val="00DC32BE"/>
    <w:rsid w:val="00DC3395"/>
    <w:rsid w:val="00DC3664"/>
    <w:rsid w:val="00DC4B9B"/>
    <w:rsid w:val="00DC6EFC"/>
    <w:rsid w:val="00DC7CDE"/>
    <w:rsid w:val="00DD195B"/>
    <w:rsid w:val="00DD2335"/>
    <w:rsid w:val="00DD243F"/>
    <w:rsid w:val="00DD4259"/>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DF79D8"/>
    <w:rsid w:val="00E003AF"/>
    <w:rsid w:val="00E00482"/>
    <w:rsid w:val="00E01060"/>
    <w:rsid w:val="00E018C3"/>
    <w:rsid w:val="00E01C15"/>
    <w:rsid w:val="00E052B1"/>
    <w:rsid w:val="00E05886"/>
    <w:rsid w:val="00E104C6"/>
    <w:rsid w:val="00E10C02"/>
    <w:rsid w:val="00E137F4"/>
    <w:rsid w:val="00E16422"/>
    <w:rsid w:val="00E164F2"/>
    <w:rsid w:val="00E16F61"/>
    <w:rsid w:val="00E178A7"/>
    <w:rsid w:val="00E20F6A"/>
    <w:rsid w:val="00E21A25"/>
    <w:rsid w:val="00E23303"/>
    <w:rsid w:val="00E253CA"/>
    <w:rsid w:val="00E25CE8"/>
    <w:rsid w:val="00E26D26"/>
    <w:rsid w:val="00E2771C"/>
    <w:rsid w:val="00E3164C"/>
    <w:rsid w:val="00E31D50"/>
    <w:rsid w:val="00E324D9"/>
    <w:rsid w:val="00E331FB"/>
    <w:rsid w:val="00E33DF4"/>
    <w:rsid w:val="00E34EA6"/>
    <w:rsid w:val="00E35A8D"/>
    <w:rsid w:val="00E35EDE"/>
    <w:rsid w:val="00E36374"/>
    <w:rsid w:val="00E36528"/>
    <w:rsid w:val="00E40318"/>
    <w:rsid w:val="00E409B4"/>
    <w:rsid w:val="00E40CF7"/>
    <w:rsid w:val="00E413B8"/>
    <w:rsid w:val="00E434EB"/>
    <w:rsid w:val="00E440C0"/>
    <w:rsid w:val="00E4683D"/>
    <w:rsid w:val="00E46CA0"/>
    <w:rsid w:val="00E46D8F"/>
    <w:rsid w:val="00E504A1"/>
    <w:rsid w:val="00E51231"/>
    <w:rsid w:val="00E52A67"/>
    <w:rsid w:val="00E602A7"/>
    <w:rsid w:val="00E619E1"/>
    <w:rsid w:val="00E62FBE"/>
    <w:rsid w:val="00E63389"/>
    <w:rsid w:val="00E64597"/>
    <w:rsid w:val="00E65780"/>
    <w:rsid w:val="00E661BE"/>
    <w:rsid w:val="00E66AA1"/>
    <w:rsid w:val="00E66B6A"/>
    <w:rsid w:val="00E70D79"/>
    <w:rsid w:val="00E71243"/>
    <w:rsid w:val="00E71362"/>
    <w:rsid w:val="00E714D8"/>
    <w:rsid w:val="00E7168A"/>
    <w:rsid w:val="00E71D25"/>
    <w:rsid w:val="00E7295C"/>
    <w:rsid w:val="00E73306"/>
    <w:rsid w:val="00E73FEB"/>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03CF"/>
    <w:rsid w:val="00EB193D"/>
    <w:rsid w:val="00EB2A71"/>
    <w:rsid w:val="00EB32CF"/>
    <w:rsid w:val="00EB3C04"/>
    <w:rsid w:val="00EB4DDA"/>
    <w:rsid w:val="00EB7598"/>
    <w:rsid w:val="00EB7885"/>
    <w:rsid w:val="00EB7B23"/>
    <w:rsid w:val="00EC0998"/>
    <w:rsid w:val="00EC2805"/>
    <w:rsid w:val="00EC3100"/>
    <w:rsid w:val="00EC3D02"/>
    <w:rsid w:val="00EC437B"/>
    <w:rsid w:val="00EC4CBD"/>
    <w:rsid w:val="00EC6297"/>
    <w:rsid w:val="00EC703B"/>
    <w:rsid w:val="00EC70D8"/>
    <w:rsid w:val="00EC78F8"/>
    <w:rsid w:val="00ED1008"/>
    <w:rsid w:val="00ED1338"/>
    <w:rsid w:val="00ED1475"/>
    <w:rsid w:val="00ED1AB4"/>
    <w:rsid w:val="00ED288C"/>
    <w:rsid w:val="00ED2C23"/>
    <w:rsid w:val="00ED2CF0"/>
    <w:rsid w:val="00ED49DC"/>
    <w:rsid w:val="00ED5D8A"/>
    <w:rsid w:val="00ED6D87"/>
    <w:rsid w:val="00ED6DBE"/>
    <w:rsid w:val="00EE1058"/>
    <w:rsid w:val="00EE1089"/>
    <w:rsid w:val="00EE22FB"/>
    <w:rsid w:val="00EE3260"/>
    <w:rsid w:val="00EE3588"/>
    <w:rsid w:val="00EE3CF3"/>
    <w:rsid w:val="00EE50F0"/>
    <w:rsid w:val="00EE586E"/>
    <w:rsid w:val="00EE5BEB"/>
    <w:rsid w:val="00EE6524"/>
    <w:rsid w:val="00EE68D6"/>
    <w:rsid w:val="00EE71FB"/>
    <w:rsid w:val="00EE77FF"/>
    <w:rsid w:val="00EE788B"/>
    <w:rsid w:val="00EF00ED"/>
    <w:rsid w:val="00EF0192"/>
    <w:rsid w:val="00EF0196"/>
    <w:rsid w:val="00EF06A8"/>
    <w:rsid w:val="00EF0943"/>
    <w:rsid w:val="00EF0EAD"/>
    <w:rsid w:val="00EF23A3"/>
    <w:rsid w:val="00EF391E"/>
    <w:rsid w:val="00EF4CB1"/>
    <w:rsid w:val="00EF5798"/>
    <w:rsid w:val="00EF60A5"/>
    <w:rsid w:val="00EF60E5"/>
    <w:rsid w:val="00EF6A0C"/>
    <w:rsid w:val="00EF6E7F"/>
    <w:rsid w:val="00F01A20"/>
    <w:rsid w:val="00F01D8F"/>
    <w:rsid w:val="00F01D93"/>
    <w:rsid w:val="00F0316E"/>
    <w:rsid w:val="00F05A4D"/>
    <w:rsid w:val="00F06BB9"/>
    <w:rsid w:val="00F121C4"/>
    <w:rsid w:val="00F13777"/>
    <w:rsid w:val="00F14DEA"/>
    <w:rsid w:val="00F17235"/>
    <w:rsid w:val="00F1760D"/>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7922"/>
    <w:rsid w:val="00F605F8"/>
    <w:rsid w:val="00F62236"/>
    <w:rsid w:val="00F642AF"/>
    <w:rsid w:val="00F650B4"/>
    <w:rsid w:val="00F65901"/>
    <w:rsid w:val="00F65A05"/>
    <w:rsid w:val="00F66B95"/>
    <w:rsid w:val="00F706AA"/>
    <w:rsid w:val="00F715D0"/>
    <w:rsid w:val="00F717E7"/>
    <w:rsid w:val="00F724A1"/>
    <w:rsid w:val="00F7288E"/>
    <w:rsid w:val="00F740FA"/>
    <w:rsid w:val="00F7632C"/>
    <w:rsid w:val="00F76FDC"/>
    <w:rsid w:val="00F771C6"/>
    <w:rsid w:val="00F7755F"/>
    <w:rsid w:val="00F77ED7"/>
    <w:rsid w:val="00F80F5D"/>
    <w:rsid w:val="00F83143"/>
    <w:rsid w:val="00F84564"/>
    <w:rsid w:val="00F853F3"/>
    <w:rsid w:val="00F8591B"/>
    <w:rsid w:val="00F8655C"/>
    <w:rsid w:val="00F8780A"/>
    <w:rsid w:val="00F90BCA"/>
    <w:rsid w:val="00F90E1A"/>
    <w:rsid w:val="00F91B79"/>
    <w:rsid w:val="00F94B27"/>
    <w:rsid w:val="00F96626"/>
    <w:rsid w:val="00F96946"/>
    <w:rsid w:val="00F97131"/>
    <w:rsid w:val="00F9720F"/>
    <w:rsid w:val="00F97887"/>
    <w:rsid w:val="00F97B4B"/>
    <w:rsid w:val="00F97C84"/>
    <w:rsid w:val="00FA0156"/>
    <w:rsid w:val="00FA166A"/>
    <w:rsid w:val="00FA2CF6"/>
    <w:rsid w:val="00FA3065"/>
    <w:rsid w:val="00FA356D"/>
    <w:rsid w:val="00FA3EBB"/>
    <w:rsid w:val="00FA525E"/>
    <w:rsid w:val="00FA52F9"/>
    <w:rsid w:val="00FB0346"/>
    <w:rsid w:val="00FB0E61"/>
    <w:rsid w:val="00FB10FF"/>
    <w:rsid w:val="00FB1311"/>
    <w:rsid w:val="00FB1AF9"/>
    <w:rsid w:val="00FB1D69"/>
    <w:rsid w:val="00FB2812"/>
    <w:rsid w:val="00FB3570"/>
    <w:rsid w:val="00FB7100"/>
    <w:rsid w:val="00FB720F"/>
    <w:rsid w:val="00FC0636"/>
    <w:rsid w:val="00FC0C6F"/>
    <w:rsid w:val="00FC14C7"/>
    <w:rsid w:val="00FC2758"/>
    <w:rsid w:val="00FC3523"/>
    <w:rsid w:val="00FC3C3B"/>
    <w:rsid w:val="00FC44C4"/>
    <w:rsid w:val="00FC4F7B"/>
    <w:rsid w:val="00FC54B7"/>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592D"/>
    <w:rsid w:val="00FE660C"/>
    <w:rsid w:val="00FF0F2A"/>
    <w:rsid w:val="00FF1493"/>
    <w:rsid w:val="00FF31CF"/>
    <w:rsid w:val="00FF492B"/>
    <w:rsid w:val="00FF5EC7"/>
    <w:rsid w:val="00FF7815"/>
    <w:rsid w:val="00FF7892"/>
    <w:rsid w:val="02D1A44C"/>
    <w:rsid w:val="041BF504"/>
    <w:rsid w:val="04917A49"/>
    <w:rsid w:val="052251C0"/>
    <w:rsid w:val="05A01328"/>
    <w:rsid w:val="05A70B6E"/>
    <w:rsid w:val="062A9E5E"/>
    <w:rsid w:val="0646878A"/>
    <w:rsid w:val="0736DD6F"/>
    <w:rsid w:val="08C74D62"/>
    <w:rsid w:val="09AF2EBA"/>
    <w:rsid w:val="0AF6BCE6"/>
    <w:rsid w:val="0C915DB0"/>
    <w:rsid w:val="0C91B9D3"/>
    <w:rsid w:val="0DE0ADEA"/>
    <w:rsid w:val="0E5DEAE0"/>
    <w:rsid w:val="0FFA52B9"/>
    <w:rsid w:val="103EE921"/>
    <w:rsid w:val="12D66E88"/>
    <w:rsid w:val="1392A816"/>
    <w:rsid w:val="13968A60"/>
    <w:rsid w:val="14708440"/>
    <w:rsid w:val="1565FC54"/>
    <w:rsid w:val="159FF097"/>
    <w:rsid w:val="1776C9AD"/>
    <w:rsid w:val="18ABD20B"/>
    <w:rsid w:val="19CFD05B"/>
    <w:rsid w:val="1A64D342"/>
    <w:rsid w:val="1C227DA9"/>
    <w:rsid w:val="1CAB23FD"/>
    <w:rsid w:val="1DAD1763"/>
    <w:rsid w:val="1E9F7CB5"/>
    <w:rsid w:val="1F1C4A8C"/>
    <w:rsid w:val="20293BCC"/>
    <w:rsid w:val="235EEE08"/>
    <w:rsid w:val="23B4E7BE"/>
    <w:rsid w:val="24F509E3"/>
    <w:rsid w:val="25B6364B"/>
    <w:rsid w:val="26D9CAB2"/>
    <w:rsid w:val="27D06094"/>
    <w:rsid w:val="285ED30D"/>
    <w:rsid w:val="29130F9A"/>
    <w:rsid w:val="2975F942"/>
    <w:rsid w:val="299E0A9F"/>
    <w:rsid w:val="29F900C7"/>
    <w:rsid w:val="2ADE7FD6"/>
    <w:rsid w:val="2C3FC8E0"/>
    <w:rsid w:val="2C5C2436"/>
    <w:rsid w:val="2C8DDDD8"/>
    <w:rsid w:val="2CF74270"/>
    <w:rsid w:val="2EC515E9"/>
    <w:rsid w:val="2F35395A"/>
    <w:rsid w:val="2F6631DC"/>
    <w:rsid w:val="31060C64"/>
    <w:rsid w:val="31CD8382"/>
    <w:rsid w:val="3203E113"/>
    <w:rsid w:val="32291BA6"/>
    <w:rsid w:val="32511824"/>
    <w:rsid w:val="327AAE87"/>
    <w:rsid w:val="32C7F86F"/>
    <w:rsid w:val="3353DF27"/>
    <w:rsid w:val="33EA2DE2"/>
    <w:rsid w:val="34A82AC9"/>
    <w:rsid w:val="34DD5880"/>
    <w:rsid w:val="36B02E1F"/>
    <w:rsid w:val="37F3801F"/>
    <w:rsid w:val="39B91FF5"/>
    <w:rsid w:val="3A23C3A2"/>
    <w:rsid w:val="3C1A1D7C"/>
    <w:rsid w:val="3F87A3B7"/>
    <w:rsid w:val="4110F43F"/>
    <w:rsid w:val="418A6105"/>
    <w:rsid w:val="4296415E"/>
    <w:rsid w:val="436539F6"/>
    <w:rsid w:val="44CDD394"/>
    <w:rsid w:val="45925044"/>
    <w:rsid w:val="45A44248"/>
    <w:rsid w:val="45A8DA5B"/>
    <w:rsid w:val="46D9927B"/>
    <w:rsid w:val="48F1ADBD"/>
    <w:rsid w:val="493A0DAA"/>
    <w:rsid w:val="4A7FDBEB"/>
    <w:rsid w:val="4BEE0F3C"/>
    <w:rsid w:val="4C5DD640"/>
    <w:rsid w:val="4D22DC20"/>
    <w:rsid w:val="4D89DF9D"/>
    <w:rsid w:val="4EFEABDC"/>
    <w:rsid w:val="5093F39F"/>
    <w:rsid w:val="5144151E"/>
    <w:rsid w:val="528A5281"/>
    <w:rsid w:val="52CE7D46"/>
    <w:rsid w:val="5547A555"/>
    <w:rsid w:val="56A78E46"/>
    <w:rsid w:val="5954A9D5"/>
    <w:rsid w:val="59D6B7CD"/>
    <w:rsid w:val="5AE5F67E"/>
    <w:rsid w:val="5AEA5B06"/>
    <w:rsid w:val="5B286DF0"/>
    <w:rsid w:val="5BFC918D"/>
    <w:rsid w:val="5C3F4BE1"/>
    <w:rsid w:val="5C83CE69"/>
    <w:rsid w:val="5D31B498"/>
    <w:rsid w:val="5E62FA61"/>
    <w:rsid w:val="5E678650"/>
    <w:rsid w:val="5E855363"/>
    <w:rsid w:val="5EA1B128"/>
    <w:rsid w:val="5EFF6EDD"/>
    <w:rsid w:val="6073894F"/>
    <w:rsid w:val="612637E0"/>
    <w:rsid w:val="615F1723"/>
    <w:rsid w:val="61B23EBF"/>
    <w:rsid w:val="641E9032"/>
    <w:rsid w:val="66F4786C"/>
    <w:rsid w:val="677E9637"/>
    <w:rsid w:val="681FA6DA"/>
    <w:rsid w:val="6A8B66ED"/>
    <w:rsid w:val="6B0EE948"/>
    <w:rsid w:val="6B12FC35"/>
    <w:rsid w:val="6B45582D"/>
    <w:rsid w:val="6CECD319"/>
    <w:rsid w:val="6D3CA8E2"/>
    <w:rsid w:val="6E23F449"/>
    <w:rsid w:val="6E85A671"/>
    <w:rsid w:val="6FC3517A"/>
    <w:rsid w:val="7054E8C8"/>
    <w:rsid w:val="705B871B"/>
    <w:rsid w:val="71116D27"/>
    <w:rsid w:val="718FA2E5"/>
    <w:rsid w:val="7231CEEB"/>
    <w:rsid w:val="7310885F"/>
    <w:rsid w:val="74141730"/>
    <w:rsid w:val="74561C74"/>
    <w:rsid w:val="749D24B0"/>
    <w:rsid w:val="7677C2E3"/>
    <w:rsid w:val="769DCE8E"/>
    <w:rsid w:val="77ECC8D7"/>
    <w:rsid w:val="7AF6FA65"/>
    <w:rsid w:val="7C49DF65"/>
    <w:rsid w:val="7DF3BCCD"/>
    <w:rsid w:val="7DFF55AE"/>
    <w:rsid w:val="7E5917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65102"/>
  <w14:defaultImageDpi w14:val="32767"/>
  <w15:chartTrackingRefBased/>
  <w15:docId w15:val="{1B38589D-A2A3-4F06-83C2-62EEF85AC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qFormat="1"/>
    <w:lsdException w:name="toc 3" w:uiPriority="39" w:semiHidden="1"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uiPriority="5" w:semiHidden="1" w:unhideWhenUsed="1" w:qFormat="1"/>
    <w:lsdException w:name="footer" w:semiHidden="1" w:unhideWhenUsed="1" w:qFormat="1"/>
    <w:lsdException w:name="index heading" w:semiHidden="1"/>
    <w:lsdException w:name="caption" w:uiPriority="2" w:semiHidden="1"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uiPriority="13" w:semiHidden="1" w:unhideWhenUsed="1" w:qFormat="1"/>
    <w:lsdException w:name="List 2" w:semiHidden="1"/>
    <w:lsdException w:name="List 3" w:semiHidden="1"/>
    <w:lsdException w:name="List 4" w:semiHidden="1"/>
    <w:lsdException w:name="List 5" w:semiHidden="1"/>
    <w:lsdException w:name="List Bullet 2" w:uiPriority="14" w:semiHidden="1" w:unhideWhenUsed="1" w:qFormat="1"/>
    <w:lsdException w:name="List Bullet 3" w:semiHidden="1"/>
    <w:lsdException w:name="List Bullet 4" w:semiHidden="1"/>
    <w:lsdException w:name="List Bullet 5" w:semiHidden="1"/>
    <w:lsdException w:name="List Number 2" w:uiPriority="15" w:semiHidden="1"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uiPriority="19" w:semiHidden="1" w:qFormat="1"/>
    <w:lsdException w:name="Default Paragraph Font" w:uiPriority="1"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uiPriority="3"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uiPriority="0"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2"/>
      </w:numPr>
      <w:tabs>
        <w:tab w:val="left" w:pos="567"/>
        <w:tab w:val="left" w:pos="1134"/>
        <w:tab w:val="left" w:pos="1701"/>
        <w:tab w:val="left" w:pos="2268"/>
        <w:tab w:val="left" w:pos="2835"/>
        <w:tab w:val="left" w:pos="3402"/>
      </w:tabs>
      <w:spacing w:after="28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2"/>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2"/>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2"/>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color="D0CECE" w:themeColor="background2" w:themeShade="E6" w:sz="8" w:space="10"/>
      </w:pBdr>
      <w:spacing w:before="0" w:after="240"/>
    </w:pPr>
    <w:rPr>
      <w:b/>
      <w:color w:val="002060"/>
    </w:rPr>
  </w:style>
  <w:style w:type="character" w:styleId="Heading5Char" w:customStyle="1">
    <w:name w:val="Heading 5 Char"/>
    <w:aliases w:val="ŠHeading 5 Char"/>
    <w:basedOn w:val="DefaultParagraphFont"/>
    <w:link w:val="Heading5"/>
    <w:uiPriority w:val="10"/>
    <w:rsid w:val="00F13777"/>
    <w:rPr>
      <w:rFonts w:ascii="Arial" w:hAnsi="Arial" w:eastAsia="SimSun" w:cs="Arial"/>
      <w:color w:val="041F42"/>
      <w:sz w:val="32"/>
      <w:lang w:val="en-AU" w:eastAsia="zh-CN"/>
    </w:rPr>
  </w:style>
  <w:style w:type="character" w:styleId="HeaderChar" w:customStyle="1">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99"/>
    <w:qFormat/>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99"/>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Logo" w:customStyle="1">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styleId="Heading6Char" w:customStyle="1">
    <w:name w:val="Heading 6 Char"/>
    <w:aliases w:val="ŠHeading 6 Char"/>
    <w:basedOn w:val="DefaultParagraphFont"/>
    <w:link w:val="Heading6"/>
    <w:uiPriority w:val="99"/>
    <w:semiHidden/>
    <w:rsid w:val="009C575A"/>
    <w:rPr>
      <w:rFonts w:ascii="Arial" w:hAnsi="Arial" w:eastAsiaTheme="majorEastAsia"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styleId="UnresolvedMention1" w:customStyle="1">
    <w:name w:val="Unresolved Mention1"/>
    <w:basedOn w:val="DefaultParagraphFont"/>
    <w:uiPriority w:val="99"/>
    <w:semiHidden/>
    <w:unhideWhenUsed/>
    <w:rsid w:val="00F740FA"/>
    <w:rPr>
      <w:color w:val="605E5C"/>
      <w:shd w:val="clear" w:color="auto" w:fill="E1DFDD"/>
    </w:rPr>
  </w:style>
  <w:style w:type="character" w:styleId="Heading1Char" w:customStyle="1">
    <w:name w:val="Heading 1 Char"/>
    <w:aliases w:val="ŠHeading 1 Char"/>
    <w:basedOn w:val="DefaultParagraphFont"/>
    <w:link w:val="Heading1"/>
    <w:uiPriority w:val="6"/>
    <w:rsid w:val="0033147A"/>
    <w:rPr>
      <w:rFonts w:ascii="Arial" w:hAnsi="Arial" w:eastAsiaTheme="majorEastAsia" w:cstheme="majorBidi"/>
      <w:b/>
      <w:color w:val="1C438B"/>
      <w:sz w:val="52"/>
      <w:szCs w:val="32"/>
      <w:lang w:val="en-AU"/>
    </w:rPr>
  </w:style>
  <w:style w:type="character" w:styleId="Heading2Char" w:customStyle="1">
    <w:name w:val="Heading 2 Char"/>
    <w:aliases w:val="ŠHeading 2 Char"/>
    <w:basedOn w:val="DefaultParagraphFont"/>
    <w:link w:val="Heading2"/>
    <w:uiPriority w:val="7"/>
    <w:rsid w:val="00F13777"/>
    <w:rPr>
      <w:rFonts w:ascii="Arial" w:hAnsi="Arial" w:eastAsia="SimSun" w:cs="Arial"/>
      <w:b/>
      <w:color w:val="1C438B"/>
      <w:sz w:val="48"/>
      <w:szCs w:val="36"/>
      <w:lang w:val="en-AU" w:eastAsia="zh-CN"/>
    </w:rPr>
  </w:style>
  <w:style w:type="character" w:styleId="Heading3Char" w:customStyle="1">
    <w:name w:val="Heading 3 Char"/>
    <w:aliases w:val="ŠHeading 3 Char"/>
    <w:basedOn w:val="DefaultParagraphFont"/>
    <w:link w:val="Heading3"/>
    <w:uiPriority w:val="8"/>
    <w:rsid w:val="00F13777"/>
    <w:rPr>
      <w:rFonts w:ascii="Arial" w:hAnsi="Arial" w:eastAsia="SimSun" w:cs="Arial"/>
      <w:color w:val="1C438B"/>
      <w:sz w:val="40"/>
      <w:szCs w:val="40"/>
      <w:lang w:val="en-AU" w:eastAsia="zh-CN"/>
    </w:rPr>
  </w:style>
  <w:style w:type="character" w:styleId="Heading4Char" w:customStyle="1">
    <w:name w:val="Heading 4 Char"/>
    <w:aliases w:val="ŠHeading 4 Char"/>
    <w:basedOn w:val="DefaultParagraphFont"/>
    <w:link w:val="Heading4"/>
    <w:uiPriority w:val="9"/>
    <w:rsid w:val="0033147A"/>
    <w:rPr>
      <w:rFonts w:ascii="Arial" w:hAnsi="Arial" w:eastAsia="SimSun" w:cs="Times New Roman"/>
      <w:color w:val="041F42"/>
      <w:sz w:val="36"/>
      <w:szCs w:val="32"/>
      <w:lang w:val="en-AU"/>
    </w:rPr>
  </w:style>
  <w:style w:type="table" w:styleId="Tableheader" w:customStyle="1">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3864" w:themeColor="accent1" w:themeShade="80" w:sz="24" w:space="0"/>
          <w:left w:val="single" w:color="1F3864" w:themeColor="accent1" w:themeShade="80" w:sz="24" w:space="0"/>
          <w:bottom w:val="single" w:color="C00000" w:sz="24" w:space="0"/>
          <w:right w:val="single" w:color="1F3864" w:themeColor="accent1" w:themeShade="80" w:sz="24" w:space="0"/>
          <w:insideH w:val="single" w:color="1F3864" w:themeColor="accent1" w:themeShade="80" w:sz="24" w:space="0"/>
          <w:insideV w:val="single" w:color="1F3864" w:themeColor="accent1" w:themeShade="80" w:sz="24" w:space="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4"/>
      </w:numPr>
      <w:tabs>
        <w:tab w:val="left" w:pos="1134"/>
      </w:tabs>
      <w:adjustRightInd w:val="0"/>
      <w:snapToGrid w:val="0"/>
      <w:spacing w:before="40" w:line="300" w:lineRule="auto"/>
      <w:contextualSpacing/>
    </w:pPr>
  </w:style>
  <w:style w:type="character" w:styleId="Heading7Char" w:customStyle="1">
    <w:name w:val="Heading 7 Char"/>
    <w:basedOn w:val="DefaultParagraphFont"/>
    <w:link w:val="Heading7"/>
    <w:uiPriority w:val="99"/>
    <w:semiHidden/>
    <w:rsid w:val="00F740FA"/>
    <w:rPr>
      <w:rFonts w:asciiTheme="majorHAnsi" w:hAnsiTheme="majorHAnsi" w:eastAsiaTheme="majorEastAsia" w:cstheme="majorBidi"/>
      <w:i/>
      <w:iCs/>
      <w:color w:val="1F3763" w:themeColor="accent1" w:themeShade="7F"/>
      <w:lang w:val="en-AU"/>
    </w:rPr>
  </w:style>
  <w:style w:type="character" w:styleId="Heading8Char" w:customStyle="1">
    <w:name w:val="Heading 8 Char"/>
    <w:basedOn w:val="DefaultParagraphFont"/>
    <w:link w:val="Heading8"/>
    <w:uiPriority w:val="99"/>
    <w:semiHidden/>
    <w:rsid w:val="00F740FA"/>
    <w:rPr>
      <w:rFonts w:asciiTheme="majorHAnsi" w:hAnsiTheme="majorHAnsi" w:eastAsiaTheme="majorEastAsia"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
      </w:numPr>
      <w:tabs>
        <w:tab w:val="left" w:pos="1134"/>
      </w:tabs>
      <w:snapToGrid w:val="0"/>
      <w:spacing w:before="40" w:line="300" w:lineRule="auto"/>
      <w:contextualSpacing/>
    </w:pPr>
    <w:rPr>
      <w:rFonts w:eastAsia="SimSun" w:cs="Times New Roman"/>
    </w:rPr>
  </w:style>
  <w:style w:type="character" w:styleId="Heading9Char" w:customStyle="1">
    <w:name w:val="Heading 9 Char"/>
    <w:basedOn w:val="DefaultParagraphFont"/>
    <w:link w:val="Heading9"/>
    <w:uiPriority w:val="99"/>
    <w:semiHidden/>
    <w:rsid w:val="00F740FA"/>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5"/>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1"/>
      </w:numPr>
    </w:pPr>
  </w:style>
  <w:style w:type="character" w:styleId="QuoteChar" w:customStyle="1">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styleId="TitleChar" w:customStyle="1">
    <w:name w:val="Title Char"/>
    <w:aliases w:val="ŠTitle Char"/>
    <w:basedOn w:val="DefaultParagraphFont"/>
    <w:link w:val="Title"/>
    <w:uiPriority w:val="24"/>
    <w:rsid w:val="00F740FA"/>
    <w:rPr>
      <w:rFonts w:ascii="Arial" w:hAnsi="Arial" w:eastAsia="SimSun"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mirrorIndents w:val="0"/>
      </w:pPr>
      <w:tblPr/>
      <w:trPr>
        <w:tblHeader/>
      </w:trPr>
      <w:tcPr>
        <w:tcBorders>
          <w:top w:val="single" w:color="auto" w:sz="4" w:space="0"/>
          <w:left w:val="single" w:color="auto" w:sz="4" w:space="0"/>
          <w:bottom w:val="single" w:color="C00000" w:sz="4" w:space="0"/>
          <w:right w:val="single" w:color="auto" w:sz="4" w:space="0"/>
          <w:insideH w:val="single" w:color="auto" w:sz="4" w:space="0"/>
          <w:insideV w:val="single" w:color="auto" w:sz="4" w:space="0"/>
          <w:tl2br w:val="nil"/>
          <w:tr2bl w:val="nil"/>
        </w:tcBorders>
        <w:shd w:val="clear" w:color="auto" w:fill="002060"/>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tblStylePr w:type="band1Horz">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80" w:beforeLines="80" w:beforeAutospacing="0" w:after="80" w:afterLines="80" w:afterAutospacing="0" w:line="240" w:lineRule="atLeast"/>
        <w:contextualSpacing w:val="0"/>
      </w:pPr>
      <w:rPr>
        <w:rFonts w:ascii="Arial" w:hAnsi="Arial"/>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F2F2F2" w:themeFill="background1" w:themeFillShade="F2"/>
      </w:tcPr>
    </w:tblStylePr>
  </w:style>
  <w:style w:type="paragraph" w:styleId="FeatureBox" w:customStyle="1">
    <w:name w:val="Feature Box"/>
    <w:aliases w:val="ŠFeature Box"/>
    <w:basedOn w:val="Normal"/>
    <w:next w:val="Normal"/>
    <w:qFormat/>
    <w:rsid w:val="003D22E3"/>
    <w:pPr>
      <w:pBdr>
        <w:top w:val="single" w:color="1C438B" w:sz="24" w:space="10"/>
        <w:left w:val="single" w:color="1C438B" w:sz="24" w:space="10"/>
        <w:bottom w:val="single" w:color="1C438B" w:sz="24" w:space="10"/>
        <w:right w:val="single" w:color="1C438B" w:sz="24" w:space="10"/>
      </w:pBdr>
    </w:pPr>
    <w:rPr>
      <w:rFonts w:cs="Arial"/>
      <w:lang w:eastAsia="zh-CN"/>
    </w:rPr>
  </w:style>
  <w:style w:type="paragraph" w:styleId="FeatureBox2" w:customStyle="1">
    <w:name w:val="Feature Box 2"/>
    <w:aliases w:val="ŠFeature Box 2"/>
    <w:basedOn w:val="FeatureBox"/>
    <w:next w:val="Normal"/>
    <w:qFormat/>
    <w:rsid w:val="003D22E3"/>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style>
  <w:style w:type="character" w:styleId="UnresolvedMention">
    <w:name w:val="Unresolved Mention"/>
    <w:basedOn w:val="DefaultParagraphFont"/>
    <w:uiPriority w:val="99"/>
    <w:semiHidden/>
    <w:unhideWhenUsed/>
    <w:rsid w:val="004D54AB"/>
    <w:rPr>
      <w:color w:val="605E5C"/>
      <w:shd w:val="clear" w:color="auto" w:fill="E1DFDD"/>
    </w:rPr>
  </w:style>
  <w:style w:type="paragraph" w:styleId="NormalWeb">
    <w:name w:val="Normal (Web)"/>
    <w:basedOn w:val="Normal"/>
    <w:uiPriority w:val="99"/>
    <w:semiHidden/>
    <w:unhideWhenUsed/>
    <w:rsid w:val="00A2067C"/>
    <w:pPr>
      <w:spacing w:before="100" w:beforeAutospacing="1" w:after="100" w:afterAutospacing="1" w:line="240" w:lineRule="auto"/>
    </w:pPr>
    <w:rPr>
      <w:rFonts w:ascii="Times New Roman" w:hAnsi="Times New Roman" w:eastAsia="Times New Roman" w:cs="Times New Roman"/>
      <w:lang w:eastAsia="zh-CN"/>
    </w:rPr>
  </w:style>
  <w:style w:type="character" w:styleId="FollowedHyperlink">
    <w:name w:val="FollowedHyperlink"/>
    <w:basedOn w:val="DefaultParagraphFont"/>
    <w:uiPriority w:val="99"/>
    <w:semiHidden/>
    <w:unhideWhenUsed/>
    <w:rsid w:val="00E25CE8"/>
    <w:rPr>
      <w:color w:val="954F72" w:themeColor="followedHyperlink"/>
      <w:u w:val="single"/>
    </w:rPr>
  </w:style>
  <w:style w:type="paragraph" w:styleId="ListParagraph">
    <w:name w:val="List Paragraph"/>
    <w:basedOn w:val="Normal"/>
    <w:uiPriority w:val="34"/>
    <w:unhideWhenUsed/>
    <w:qFormat/>
    <w:rsid w:val="00FB1311"/>
    <w:pPr>
      <w:ind w:left="720"/>
      <w:contextualSpacing/>
    </w:pPr>
  </w:style>
  <w:style w:type="character" w:styleId="CommentReference">
    <w:name w:val="annotation reference"/>
    <w:basedOn w:val="DefaultParagraphFont"/>
    <w:uiPriority w:val="99"/>
    <w:semiHidden/>
    <w:rsid w:val="00461295"/>
    <w:rPr>
      <w:sz w:val="16"/>
      <w:szCs w:val="16"/>
    </w:rPr>
  </w:style>
  <w:style w:type="paragraph" w:styleId="CommentText">
    <w:name w:val="annotation text"/>
    <w:basedOn w:val="Normal"/>
    <w:link w:val="CommentTextChar"/>
    <w:uiPriority w:val="99"/>
    <w:semiHidden/>
    <w:rsid w:val="00461295"/>
    <w:pPr>
      <w:spacing w:line="240" w:lineRule="auto"/>
    </w:pPr>
    <w:rPr>
      <w:sz w:val="20"/>
      <w:szCs w:val="20"/>
    </w:rPr>
  </w:style>
  <w:style w:type="character" w:styleId="CommentTextChar" w:customStyle="1">
    <w:name w:val="Comment Text Char"/>
    <w:basedOn w:val="DefaultParagraphFont"/>
    <w:link w:val="CommentText"/>
    <w:uiPriority w:val="99"/>
    <w:semiHidden/>
    <w:rsid w:val="00461295"/>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461295"/>
    <w:rPr>
      <w:b/>
      <w:bCs/>
    </w:rPr>
  </w:style>
  <w:style w:type="character" w:styleId="CommentSubjectChar" w:customStyle="1">
    <w:name w:val="Comment Subject Char"/>
    <w:basedOn w:val="CommentTextChar"/>
    <w:link w:val="CommentSubject"/>
    <w:uiPriority w:val="99"/>
    <w:semiHidden/>
    <w:rsid w:val="00461295"/>
    <w:rPr>
      <w:rFonts w:ascii="Arial" w:hAnsi="Arial"/>
      <w:b/>
      <w:bCs/>
      <w:sz w:val="20"/>
      <w:szCs w:val="20"/>
      <w:lang w:val="en-AU"/>
    </w:rPr>
  </w:style>
  <w:style w:type="character" w:styleId="normaltextrun" w:customStyle="1">
    <w:name w:val="normaltextrun"/>
    <w:basedOn w:val="DefaultParagraphFont"/>
    <w:rsid w:val="0094490B"/>
  </w:style>
  <w:style w:type="character" w:styleId="eop" w:customStyle="1">
    <w:name w:val="eop"/>
    <w:basedOn w:val="DefaultParagraphFont"/>
    <w:rsid w:val="0094490B"/>
  </w:style>
  <w:style w:type="paragraph" w:styleId="paragraph" w:customStyle="1">
    <w:name w:val="paragraph"/>
    <w:basedOn w:val="Normal"/>
    <w:rsid w:val="003904A0"/>
    <w:pPr>
      <w:spacing w:before="100" w:beforeAutospacing="1" w:after="100" w:afterAutospacing="1" w:line="240" w:lineRule="auto"/>
    </w:pPr>
    <w:rPr>
      <w:rFonts w:ascii="Times New Roman" w:hAnsi="Times New Roman" w:eastAsia="Times New Roman" w:cs="Times New Roman"/>
      <w:lang w:eastAsia="en-AU"/>
    </w:rPr>
  </w:style>
  <w:style w:type="character" w:styleId="scxw85773733" w:customStyle="1">
    <w:name w:val="scxw85773733"/>
    <w:basedOn w:val="DefaultParagraphFont"/>
    <w:rsid w:val="00435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08097">
      <w:bodyDiv w:val="1"/>
      <w:marLeft w:val="0"/>
      <w:marRight w:val="0"/>
      <w:marTop w:val="0"/>
      <w:marBottom w:val="0"/>
      <w:divBdr>
        <w:top w:val="none" w:sz="0" w:space="0" w:color="auto"/>
        <w:left w:val="none" w:sz="0" w:space="0" w:color="auto"/>
        <w:bottom w:val="none" w:sz="0" w:space="0" w:color="auto"/>
        <w:right w:val="none" w:sz="0" w:space="0" w:color="auto"/>
      </w:divBdr>
    </w:div>
    <w:div w:id="328751803">
      <w:bodyDiv w:val="1"/>
      <w:marLeft w:val="0"/>
      <w:marRight w:val="0"/>
      <w:marTop w:val="0"/>
      <w:marBottom w:val="0"/>
      <w:divBdr>
        <w:top w:val="none" w:sz="0" w:space="0" w:color="auto"/>
        <w:left w:val="none" w:sz="0" w:space="0" w:color="auto"/>
        <w:bottom w:val="none" w:sz="0" w:space="0" w:color="auto"/>
        <w:right w:val="none" w:sz="0" w:space="0" w:color="auto"/>
      </w:divBdr>
      <w:divsChild>
        <w:div w:id="66612627">
          <w:marLeft w:val="0"/>
          <w:marRight w:val="0"/>
          <w:marTop w:val="0"/>
          <w:marBottom w:val="0"/>
          <w:divBdr>
            <w:top w:val="none" w:sz="0" w:space="0" w:color="auto"/>
            <w:left w:val="none" w:sz="0" w:space="0" w:color="auto"/>
            <w:bottom w:val="none" w:sz="0" w:space="0" w:color="auto"/>
            <w:right w:val="none" w:sz="0" w:space="0" w:color="auto"/>
          </w:divBdr>
        </w:div>
        <w:div w:id="90782700">
          <w:marLeft w:val="0"/>
          <w:marRight w:val="0"/>
          <w:marTop w:val="0"/>
          <w:marBottom w:val="0"/>
          <w:divBdr>
            <w:top w:val="none" w:sz="0" w:space="0" w:color="auto"/>
            <w:left w:val="none" w:sz="0" w:space="0" w:color="auto"/>
            <w:bottom w:val="none" w:sz="0" w:space="0" w:color="auto"/>
            <w:right w:val="none" w:sz="0" w:space="0" w:color="auto"/>
          </w:divBdr>
        </w:div>
        <w:div w:id="491028025">
          <w:marLeft w:val="0"/>
          <w:marRight w:val="0"/>
          <w:marTop w:val="0"/>
          <w:marBottom w:val="0"/>
          <w:divBdr>
            <w:top w:val="none" w:sz="0" w:space="0" w:color="auto"/>
            <w:left w:val="none" w:sz="0" w:space="0" w:color="auto"/>
            <w:bottom w:val="none" w:sz="0" w:space="0" w:color="auto"/>
            <w:right w:val="none" w:sz="0" w:space="0" w:color="auto"/>
          </w:divBdr>
        </w:div>
        <w:div w:id="971060966">
          <w:marLeft w:val="0"/>
          <w:marRight w:val="0"/>
          <w:marTop w:val="0"/>
          <w:marBottom w:val="0"/>
          <w:divBdr>
            <w:top w:val="none" w:sz="0" w:space="0" w:color="auto"/>
            <w:left w:val="none" w:sz="0" w:space="0" w:color="auto"/>
            <w:bottom w:val="none" w:sz="0" w:space="0" w:color="auto"/>
            <w:right w:val="none" w:sz="0" w:space="0" w:color="auto"/>
          </w:divBdr>
        </w:div>
        <w:div w:id="976103762">
          <w:marLeft w:val="0"/>
          <w:marRight w:val="0"/>
          <w:marTop w:val="0"/>
          <w:marBottom w:val="0"/>
          <w:divBdr>
            <w:top w:val="none" w:sz="0" w:space="0" w:color="auto"/>
            <w:left w:val="none" w:sz="0" w:space="0" w:color="auto"/>
            <w:bottom w:val="none" w:sz="0" w:space="0" w:color="auto"/>
            <w:right w:val="none" w:sz="0" w:space="0" w:color="auto"/>
          </w:divBdr>
        </w:div>
        <w:div w:id="994601829">
          <w:marLeft w:val="0"/>
          <w:marRight w:val="0"/>
          <w:marTop w:val="0"/>
          <w:marBottom w:val="0"/>
          <w:divBdr>
            <w:top w:val="none" w:sz="0" w:space="0" w:color="auto"/>
            <w:left w:val="none" w:sz="0" w:space="0" w:color="auto"/>
            <w:bottom w:val="none" w:sz="0" w:space="0" w:color="auto"/>
            <w:right w:val="none" w:sz="0" w:space="0" w:color="auto"/>
          </w:divBdr>
        </w:div>
        <w:div w:id="995648338">
          <w:marLeft w:val="0"/>
          <w:marRight w:val="0"/>
          <w:marTop w:val="0"/>
          <w:marBottom w:val="0"/>
          <w:divBdr>
            <w:top w:val="none" w:sz="0" w:space="0" w:color="auto"/>
            <w:left w:val="none" w:sz="0" w:space="0" w:color="auto"/>
            <w:bottom w:val="none" w:sz="0" w:space="0" w:color="auto"/>
            <w:right w:val="none" w:sz="0" w:space="0" w:color="auto"/>
          </w:divBdr>
        </w:div>
        <w:div w:id="1635676659">
          <w:marLeft w:val="0"/>
          <w:marRight w:val="0"/>
          <w:marTop w:val="0"/>
          <w:marBottom w:val="0"/>
          <w:divBdr>
            <w:top w:val="none" w:sz="0" w:space="0" w:color="auto"/>
            <w:left w:val="none" w:sz="0" w:space="0" w:color="auto"/>
            <w:bottom w:val="none" w:sz="0" w:space="0" w:color="auto"/>
            <w:right w:val="none" w:sz="0" w:space="0" w:color="auto"/>
          </w:divBdr>
        </w:div>
        <w:div w:id="1865291654">
          <w:marLeft w:val="0"/>
          <w:marRight w:val="0"/>
          <w:marTop w:val="0"/>
          <w:marBottom w:val="0"/>
          <w:divBdr>
            <w:top w:val="none" w:sz="0" w:space="0" w:color="auto"/>
            <w:left w:val="none" w:sz="0" w:space="0" w:color="auto"/>
            <w:bottom w:val="none" w:sz="0" w:space="0" w:color="auto"/>
            <w:right w:val="none" w:sz="0" w:space="0" w:color="auto"/>
          </w:divBdr>
        </w:div>
      </w:divsChild>
    </w:div>
    <w:div w:id="375618894">
      <w:bodyDiv w:val="1"/>
      <w:marLeft w:val="0"/>
      <w:marRight w:val="0"/>
      <w:marTop w:val="0"/>
      <w:marBottom w:val="0"/>
      <w:divBdr>
        <w:top w:val="none" w:sz="0" w:space="0" w:color="auto"/>
        <w:left w:val="none" w:sz="0" w:space="0" w:color="auto"/>
        <w:bottom w:val="none" w:sz="0" w:space="0" w:color="auto"/>
        <w:right w:val="none" w:sz="0" w:space="0" w:color="auto"/>
      </w:divBdr>
      <w:divsChild>
        <w:div w:id="282617326">
          <w:marLeft w:val="0"/>
          <w:marRight w:val="0"/>
          <w:marTop w:val="0"/>
          <w:marBottom w:val="0"/>
          <w:divBdr>
            <w:top w:val="none" w:sz="0" w:space="0" w:color="auto"/>
            <w:left w:val="none" w:sz="0" w:space="0" w:color="auto"/>
            <w:bottom w:val="none" w:sz="0" w:space="0" w:color="auto"/>
            <w:right w:val="none" w:sz="0" w:space="0" w:color="auto"/>
          </w:divBdr>
        </w:div>
        <w:div w:id="988872834">
          <w:marLeft w:val="0"/>
          <w:marRight w:val="0"/>
          <w:marTop w:val="0"/>
          <w:marBottom w:val="0"/>
          <w:divBdr>
            <w:top w:val="none" w:sz="0" w:space="0" w:color="auto"/>
            <w:left w:val="none" w:sz="0" w:space="0" w:color="auto"/>
            <w:bottom w:val="none" w:sz="0" w:space="0" w:color="auto"/>
            <w:right w:val="none" w:sz="0" w:space="0" w:color="auto"/>
          </w:divBdr>
        </w:div>
        <w:div w:id="2075543377">
          <w:marLeft w:val="0"/>
          <w:marRight w:val="0"/>
          <w:marTop w:val="0"/>
          <w:marBottom w:val="0"/>
          <w:divBdr>
            <w:top w:val="none" w:sz="0" w:space="0" w:color="auto"/>
            <w:left w:val="none" w:sz="0" w:space="0" w:color="auto"/>
            <w:bottom w:val="none" w:sz="0" w:space="0" w:color="auto"/>
            <w:right w:val="none" w:sz="0" w:space="0" w:color="auto"/>
          </w:divBdr>
        </w:div>
      </w:divsChild>
    </w:div>
    <w:div w:id="434205124">
      <w:bodyDiv w:val="1"/>
      <w:marLeft w:val="0"/>
      <w:marRight w:val="0"/>
      <w:marTop w:val="0"/>
      <w:marBottom w:val="0"/>
      <w:divBdr>
        <w:top w:val="none" w:sz="0" w:space="0" w:color="auto"/>
        <w:left w:val="none" w:sz="0" w:space="0" w:color="auto"/>
        <w:bottom w:val="none" w:sz="0" w:space="0" w:color="auto"/>
        <w:right w:val="none" w:sz="0" w:space="0" w:color="auto"/>
      </w:divBdr>
    </w:div>
    <w:div w:id="544220461">
      <w:bodyDiv w:val="1"/>
      <w:marLeft w:val="0"/>
      <w:marRight w:val="0"/>
      <w:marTop w:val="0"/>
      <w:marBottom w:val="0"/>
      <w:divBdr>
        <w:top w:val="none" w:sz="0" w:space="0" w:color="auto"/>
        <w:left w:val="none" w:sz="0" w:space="0" w:color="auto"/>
        <w:bottom w:val="none" w:sz="0" w:space="0" w:color="auto"/>
        <w:right w:val="none" w:sz="0" w:space="0" w:color="auto"/>
      </w:divBdr>
    </w:div>
    <w:div w:id="547105900">
      <w:bodyDiv w:val="1"/>
      <w:marLeft w:val="0"/>
      <w:marRight w:val="0"/>
      <w:marTop w:val="0"/>
      <w:marBottom w:val="0"/>
      <w:divBdr>
        <w:top w:val="none" w:sz="0" w:space="0" w:color="auto"/>
        <w:left w:val="none" w:sz="0" w:space="0" w:color="auto"/>
        <w:bottom w:val="none" w:sz="0" w:space="0" w:color="auto"/>
        <w:right w:val="none" w:sz="0" w:space="0" w:color="auto"/>
      </w:divBdr>
    </w:div>
    <w:div w:id="888153490">
      <w:bodyDiv w:val="1"/>
      <w:marLeft w:val="0"/>
      <w:marRight w:val="0"/>
      <w:marTop w:val="0"/>
      <w:marBottom w:val="0"/>
      <w:divBdr>
        <w:top w:val="none" w:sz="0" w:space="0" w:color="auto"/>
        <w:left w:val="none" w:sz="0" w:space="0" w:color="auto"/>
        <w:bottom w:val="none" w:sz="0" w:space="0" w:color="auto"/>
        <w:right w:val="none" w:sz="0" w:space="0" w:color="auto"/>
      </w:divBdr>
    </w:div>
    <w:div w:id="919557079">
      <w:bodyDiv w:val="1"/>
      <w:marLeft w:val="0"/>
      <w:marRight w:val="0"/>
      <w:marTop w:val="0"/>
      <w:marBottom w:val="0"/>
      <w:divBdr>
        <w:top w:val="none" w:sz="0" w:space="0" w:color="auto"/>
        <w:left w:val="none" w:sz="0" w:space="0" w:color="auto"/>
        <w:bottom w:val="none" w:sz="0" w:space="0" w:color="auto"/>
        <w:right w:val="none" w:sz="0" w:space="0" w:color="auto"/>
      </w:divBdr>
    </w:div>
    <w:div w:id="1206523673">
      <w:bodyDiv w:val="1"/>
      <w:marLeft w:val="0"/>
      <w:marRight w:val="0"/>
      <w:marTop w:val="0"/>
      <w:marBottom w:val="0"/>
      <w:divBdr>
        <w:top w:val="none" w:sz="0" w:space="0" w:color="auto"/>
        <w:left w:val="none" w:sz="0" w:space="0" w:color="auto"/>
        <w:bottom w:val="none" w:sz="0" w:space="0" w:color="auto"/>
        <w:right w:val="none" w:sz="0" w:space="0" w:color="auto"/>
      </w:divBdr>
    </w:div>
    <w:div w:id="1423798116">
      <w:bodyDiv w:val="1"/>
      <w:marLeft w:val="0"/>
      <w:marRight w:val="0"/>
      <w:marTop w:val="0"/>
      <w:marBottom w:val="0"/>
      <w:divBdr>
        <w:top w:val="none" w:sz="0" w:space="0" w:color="auto"/>
        <w:left w:val="none" w:sz="0" w:space="0" w:color="auto"/>
        <w:bottom w:val="none" w:sz="0" w:space="0" w:color="auto"/>
        <w:right w:val="none" w:sz="0" w:space="0" w:color="auto"/>
      </w:divBdr>
    </w:div>
    <w:div w:id="1456561813">
      <w:bodyDiv w:val="1"/>
      <w:marLeft w:val="0"/>
      <w:marRight w:val="0"/>
      <w:marTop w:val="0"/>
      <w:marBottom w:val="0"/>
      <w:divBdr>
        <w:top w:val="none" w:sz="0" w:space="0" w:color="auto"/>
        <w:left w:val="none" w:sz="0" w:space="0" w:color="auto"/>
        <w:bottom w:val="none" w:sz="0" w:space="0" w:color="auto"/>
        <w:right w:val="none" w:sz="0" w:space="0" w:color="auto"/>
      </w:divBdr>
      <w:divsChild>
        <w:div w:id="440106014">
          <w:marLeft w:val="0"/>
          <w:marRight w:val="0"/>
          <w:marTop w:val="0"/>
          <w:marBottom w:val="0"/>
          <w:divBdr>
            <w:top w:val="none" w:sz="0" w:space="0" w:color="auto"/>
            <w:left w:val="none" w:sz="0" w:space="0" w:color="auto"/>
            <w:bottom w:val="none" w:sz="0" w:space="0" w:color="auto"/>
            <w:right w:val="none" w:sz="0" w:space="0" w:color="auto"/>
          </w:divBdr>
        </w:div>
        <w:div w:id="868183993">
          <w:marLeft w:val="0"/>
          <w:marRight w:val="0"/>
          <w:marTop w:val="0"/>
          <w:marBottom w:val="0"/>
          <w:divBdr>
            <w:top w:val="none" w:sz="0" w:space="0" w:color="auto"/>
            <w:left w:val="none" w:sz="0" w:space="0" w:color="auto"/>
            <w:bottom w:val="none" w:sz="0" w:space="0" w:color="auto"/>
            <w:right w:val="none" w:sz="0" w:space="0" w:color="auto"/>
          </w:divBdr>
        </w:div>
        <w:div w:id="915364611">
          <w:marLeft w:val="0"/>
          <w:marRight w:val="0"/>
          <w:marTop w:val="0"/>
          <w:marBottom w:val="0"/>
          <w:divBdr>
            <w:top w:val="none" w:sz="0" w:space="0" w:color="auto"/>
            <w:left w:val="none" w:sz="0" w:space="0" w:color="auto"/>
            <w:bottom w:val="none" w:sz="0" w:space="0" w:color="auto"/>
            <w:right w:val="none" w:sz="0" w:space="0" w:color="auto"/>
          </w:divBdr>
        </w:div>
        <w:div w:id="984891305">
          <w:marLeft w:val="0"/>
          <w:marRight w:val="0"/>
          <w:marTop w:val="0"/>
          <w:marBottom w:val="0"/>
          <w:divBdr>
            <w:top w:val="none" w:sz="0" w:space="0" w:color="auto"/>
            <w:left w:val="none" w:sz="0" w:space="0" w:color="auto"/>
            <w:bottom w:val="none" w:sz="0" w:space="0" w:color="auto"/>
            <w:right w:val="none" w:sz="0" w:space="0" w:color="auto"/>
          </w:divBdr>
        </w:div>
      </w:divsChild>
    </w:div>
    <w:div w:id="1505630718">
      <w:bodyDiv w:val="1"/>
      <w:marLeft w:val="0"/>
      <w:marRight w:val="0"/>
      <w:marTop w:val="0"/>
      <w:marBottom w:val="0"/>
      <w:divBdr>
        <w:top w:val="none" w:sz="0" w:space="0" w:color="auto"/>
        <w:left w:val="none" w:sz="0" w:space="0" w:color="auto"/>
        <w:bottom w:val="none" w:sz="0" w:space="0" w:color="auto"/>
        <w:right w:val="none" w:sz="0" w:space="0" w:color="auto"/>
      </w:divBdr>
    </w:div>
    <w:div w:id="1652174638">
      <w:bodyDiv w:val="1"/>
      <w:marLeft w:val="0"/>
      <w:marRight w:val="0"/>
      <w:marTop w:val="0"/>
      <w:marBottom w:val="0"/>
      <w:divBdr>
        <w:top w:val="none" w:sz="0" w:space="0" w:color="auto"/>
        <w:left w:val="none" w:sz="0" w:space="0" w:color="auto"/>
        <w:bottom w:val="none" w:sz="0" w:space="0" w:color="auto"/>
        <w:right w:val="none" w:sz="0" w:space="0" w:color="auto"/>
      </w:divBdr>
    </w:div>
    <w:div w:id="1679498758">
      <w:bodyDiv w:val="1"/>
      <w:marLeft w:val="0"/>
      <w:marRight w:val="0"/>
      <w:marTop w:val="0"/>
      <w:marBottom w:val="0"/>
      <w:divBdr>
        <w:top w:val="none" w:sz="0" w:space="0" w:color="auto"/>
        <w:left w:val="none" w:sz="0" w:space="0" w:color="auto"/>
        <w:bottom w:val="none" w:sz="0" w:space="0" w:color="auto"/>
        <w:right w:val="none" w:sz="0" w:space="0" w:color="auto"/>
      </w:divBdr>
    </w:div>
    <w:div w:id="188560213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2830639">
      <w:bodyDiv w:val="1"/>
      <w:marLeft w:val="0"/>
      <w:marRight w:val="0"/>
      <w:marTop w:val="0"/>
      <w:marBottom w:val="0"/>
      <w:divBdr>
        <w:top w:val="none" w:sz="0" w:space="0" w:color="auto"/>
        <w:left w:val="none" w:sz="0" w:space="0" w:color="auto"/>
        <w:bottom w:val="none" w:sz="0" w:space="0" w:color="auto"/>
        <w:right w:val="none" w:sz="0" w:space="0" w:color="auto"/>
      </w:divBdr>
      <w:divsChild>
        <w:div w:id="316302810">
          <w:marLeft w:val="446"/>
          <w:marRight w:val="0"/>
          <w:marTop w:val="0"/>
          <w:marBottom w:val="0"/>
          <w:divBdr>
            <w:top w:val="none" w:sz="0" w:space="0" w:color="auto"/>
            <w:left w:val="none" w:sz="0" w:space="0" w:color="auto"/>
            <w:bottom w:val="none" w:sz="0" w:space="0" w:color="auto"/>
            <w:right w:val="none" w:sz="0" w:space="0" w:color="auto"/>
          </w:divBdr>
        </w:div>
        <w:div w:id="747650626">
          <w:marLeft w:val="446"/>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7124342">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education.nsw.gov.au/teaching-and-learning/curriculum/literacy-and-numeracy/resources-for-schools/eald" TargetMode="External" Id="rId18" /><Relationship Type="http://schemas.openxmlformats.org/officeDocument/2006/relationships/hyperlink" Target="https://sites.google.com/education.nsw.gov.au/learning-pack-2022-3-4-suite2/seal/seal-day-2" TargetMode="External" Id="rId26" /><Relationship Type="http://schemas.openxmlformats.org/officeDocument/2006/relationships/hyperlink" Target="https://education.nsw.gov.au/teaching-and-learning/high-potential-and-gifted-education/supporting-educators/evaluate" TargetMode="External" Id="rId21" /><Relationship Type="http://schemas.openxmlformats.org/officeDocument/2006/relationships/header" Target="header1.xml" Id="rId34" /><Relationship Type="http://schemas.openxmlformats.org/officeDocument/2006/relationships/settings" Target="settings.xml" Id="rId7" /><Relationship Type="http://schemas.openxmlformats.org/officeDocument/2006/relationships/hyperlink" Target="https://forms.office.com/pages/responsepage.aspx?id=muagBYpBwUecJZOHJhv5kfeI9YLyPmpIqmqKL8dwfW9URUJRWjJHWjFHSlU3V01VMVdHWExNR0tQMC4u" TargetMode="External" Id="rId12" /><Relationship Type="http://schemas.openxmlformats.org/officeDocument/2006/relationships/hyperlink" Target="https://education.nsw.gov.au/teaching-and-learning/curriculum/multicultural-education/english-as-an-additional-language-or-dialect" TargetMode="External" Id="rId17" /><Relationship Type="http://schemas.openxmlformats.org/officeDocument/2006/relationships/hyperlink" Target="https://sites.google.com/education.nsw.gov.au/learning-pack-2022-3-4-suite2/seal/seal-day-2" TargetMode="External" Id="rId25" /><Relationship Type="http://schemas.openxmlformats.org/officeDocument/2006/relationships/footer" Target="footer2.xml" Id="rId33" /><Relationship Type="http://schemas.openxmlformats.org/officeDocument/2006/relationships/customXml" Target="../customXml/item2.xml" Id="rId2" /><Relationship Type="http://schemas.openxmlformats.org/officeDocument/2006/relationships/hyperlink" Target="https://education.nsw.gov.au/teaching-and-learning/curriculum/multicultural-education/english-as-an-additional-language-or-dialect/planning-eald-support/english-language-proficiency" TargetMode="External" Id="rId16" /><Relationship Type="http://schemas.openxmlformats.org/officeDocument/2006/relationships/hyperlink" Target="https://education.nsw.gov.au/teaching-and-learning/high-potential-and-gifted-education/supporting-educators/assess-and-identify" TargetMode="External" Id="rId20" /><Relationship Type="http://schemas.openxmlformats.org/officeDocument/2006/relationships/image" Target="media/image2.jpe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ducation.nsw.gov.au/inside-the-department/literacy-and-numeracy-priorities/about-the-literacy-and-numeracy-priorities" TargetMode="External" Id="rId11" /><Relationship Type="http://schemas.openxmlformats.org/officeDocument/2006/relationships/hyperlink" Target="https://education.nsw.gov.au/teaching-and-learning/curriculum/literacy-and-numeracy/resources-for-schools/learning-progressions" TargetMode="External" Id="rId24" /><Relationship Type="http://schemas.openxmlformats.org/officeDocument/2006/relationships/footer" Target="footer1.xml" Id="rId32" /><Relationship Type="http://schemas.openxmlformats.org/officeDocument/2006/relationships/theme" Target="theme/theme1.xml" Id="rId37" /><Relationship Type="http://schemas.openxmlformats.org/officeDocument/2006/relationships/numbering" Target="numbering.xml" Id="rId5" /><Relationship Type="http://schemas.openxmlformats.org/officeDocument/2006/relationships/hyperlink" Target="https://education.nsw.gov.au/teaching-and-learning/curriculum/literacy-and-numeracy/resources-for-schools/eald/enhanced-teaching-and-learning-cycle" TargetMode="External" Id="rId15" /><Relationship Type="http://schemas.openxmlformats.org/officeDocument/2006/relationships/hyperlink" Target="https://curriculum.nsw.edu.au/learning-areas/mathematics/mathematics-k-10-2022" TargetMode="External" Id="rId23" /><Relationship Type="http://schemas.openxmlformats.org/officeDocument/2006/relationships/image" Target="media/image1.png" Id="rId28" /><Relationship Type="http://schemas.openxmlformats.org/officeDocument/2006/relationships/fontTable" Target="fontTable.xml" Id="rId36" /><Relationship Type="http://schemas.openxmlformats.org/officeDocument/2006/relationships/endnotes" Target="endnotes.xml" Id="rId10" /><Relationship Type="http://schemas.openxmlformats.org/officeDocument/2006/relationships/hyperlink" Target="https://education.nsw.gov.au/teaching-and-learning/disability-learning-and-support/personalised-support-for-learning/adjustments-to-teaching-and-learning" TargetMode="External" Id="rId19" /><Relationship Type="http://schemas.openxmlformats.org/officeDocument/2006/relationships/hyperlink" Target="https://www.canva.com/policies/content-license-agreement/"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education.nsw.gov.au/teaching-and-learning/aec" TargetMode="External" Id="rId14" /><Relationship Type="http://schemas.openxmlformats.org/officeDocument/2006/relationships/hyperlink" Target="https://education.nsw.gov.au/teaching-and-learning/high-potential-and-gifted-education/supporting-educators/implement/differentiation-adjustment-strategies" TargetMode="External" Id="rId22" /><Relationship Type="http://schemas.openxmlformats.org/officeDocument/2006/relationships/hyperlink" Target="https://sites.google.com/education.nsw.gov.au/learning-pack-2022-3-4-suite2/seal/seal-day-2" TargetMode="External" Id="rId27" /><Relationship Type="http://schemas.openxmlformats.org/officeDocument/2006/relationships/hyperlink" Target="https://www.canva.com" TargetMode="External" Id="rId30" /><Relationship Type="http://schemas.openxmlformats.org/officeDocument/2006/relationships/footer" Target="footer3.xm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education.nsw.gov.au/about-us/education-data-and-research/cese/publications/research-reports/what-works-best-2020-update" TargetMode="External" Id="R73d44b6e02884155" /></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hea1\AppData\Local\Microsoft\Windows\INetCache\Content.Outlook\F5TPCJJF\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Samantha Reading</DisplayName>
        <AccountId>435</AccountId>
        <AccountType/>
      </UserInfo>
      <UserInfo>
        <DisplayName>Nicki Chaffey</DisplayName>
        <AccountId>713</AccountId>
        <AccountType/>
      </UserInfo>
      <UserInfo>
        <DisplayName>Wendy WILSON</DisplayName>
        <AccountId>912</AccountId>
        <AccountType/>
      </UserInfo>
      <UserInfo>
        <DisplayName>Michelle Tregoning</DisplayName>
        <AccountId>42</AccountId>
        <AccountType/>
      </UserInfo>
    </SharedWithUsers>
    <TaxCatchAll xmlns="7e68606b-599a-427d-a240-17ae2db38600" xsi:nil="true"/>
    <lcf76f155ced4ddcb4097134ff3c332f xmlns="2d69c0a9-26a3-40ae-8d74-9c6f84ca63a4">
      <Terms xmlns="http://schemas.microsoft.com/office/infopath/2007/PartnerControls"/>
    </lcf76f155ced4ddcb4097134ff3c332f>
    <_Flow_SignoffStatus xmlns="2d69c0a9-26a3-40ae-8d74-9c6f84ca63a4" xsi:nil="true"/>
    <MediaLengthInSeconds xmlns="2d69c0a9-26a3-40ae-8d74-9c6f84ca63a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E3A076-9CB4-4844-8A09-DF9E6D31F34D}">
  <ds:schemaRefs>
    <ds:schemaRef ds:uri="9559846b-5802-4423-bdc0-bd8a1196720e"/>
    <ds:schemaRef ds:uri="http://purl.org/dc/dcmitype/"/>
    <ds:schemaRef ds:uri="http://purl.org/dc/elements/1.1/"/>
    <ds:schemaRef ds:uri="http://purl.org/dc/terms/"/>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4fb13629-92a6-49bb-977b-24c387698219"/>
    <ds:schemaRef ds:uri="http://www.w3.org/XML/1998/namespace"/>
  </ds:schemaRefs>
</ds:datastoreItem>
</file>

<file path=customXml/itemProps2.xml><?xml version="1.0" encoding="utf-8"?>
<ds:datastoreItem xmlns:ds="http://schemas.openxmlformats.org/officeDocument/2006/customXml" ds:itemID="{A5ACA7CF-1E69-4DBA-8992-E1A2FDC7E9BD}"/>
</file>

<file path=customXml/itemProps3.xml><?xml version="1.0" encoding="utf-8"?>
<ds:datastoreItem xmlns:ds="http://schemas.openxmlformats.org/officeDocument/2006/customXml" ds:itemID="{5E50FA88-DFFC-4204-AC2A-280A1D75F889}">
  <ds:schemaRefs>
    <ds:schemaRef ds:uri="http://schemas.openxmlformats.org/officeDocument/2006/bibliography"/>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20200115-DOE-annotated-template</ap:Template>
  <ap:Application>Microsoft Word for the web</ap:Application>
  <ap:DocSecurity>0</ap:DocSecurity>
  <ap:ScaleCrop>false</ap:ScaleCrop>
  <ap:Manager/>
  <ap:Company>NSW Department of Education</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Stage 2 addition and subtraction with money</dc:title>
  <dc:subject/>
  <dc:creator>Literacy and Numeracy</dc:creator>
  <keywords/>
  <dc:description/>
  <lastModifiedBy>Quetzal Bell</lastModifiedBy>
  <revision>44</revision>
  <lastPrinted>2019-09-29T14:42:00.0000000Z</lastPrinted>
  <dcterms:created xsi:type="dcterms:W3CDTF">2023-06-08T11:20:00.0000000Z</dcterms:created>
  <dcterms:modified xsi:type="dcterms:W3CDTF">2025-01-15T23:58:49.2031047Z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xd_Signature">
    <vt:bool>false</vt:bool>
  </property>
  <property fmtid="{D5CDD505-2E9C-101B-9397-08002B2CF9AE}" pid="4" name="SharedWithUsers">
    <vt:lpwstr>435;#SharingLinks.914d8ce0-041e-4e33-b0ce-d9ad48f25930.OrganizationView.6cc8926e-ab71-4cb7-9451-d02fe9da5437;#713;#SharingLinks.ebebfca2-041d-44e5-9139-5f02779d57da.OrganizationView.7483a1e0-7d7d-496d-bd54-c1fbee39bcfd;#912;#SharingLinks.eaff4f32-30f1-4fc4-ba04-d811cca9b403.OrganizationView.b5243011-4937-4b65-bf3d-81f5ccb141a0;#42;#Vanessa Dimitroulas</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Order">
    <vt:r8>13005800</vt:r8>
  </property>
  <property fmtid="{D5CDD505-2E9C-101B-9397-08002B2CF9AE}" pid="11" name="MSIP_Label_b603dfd7-d93a-4381-a340-2995d8282205_Enabled">
    <vt:lpwstr>true</vt:lpwstr>
  </property>
  <property fmtid="{D5CDD505-2E9C-101B-9397-08002B2CF9AE}" pid="12" name="MSIP_Label_b603dfd7-d93a-4381-a340-2995d8282205_SetDate">
    <vt:lpwstr>2023-11-28T02:57:58Z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b1114e5d-ce39-4f32-ae6f-90d4efda74ba</vt:lpwstr>
  </property>
  <property fmtid="{D5CDD505-2E9C-101B-9397-08002B2CF9AE}" pid="17" name="MSIP_Label_b603dfd7-d93a-4381-a340-2995d8282205_ContentBits">
    <vt:lpwstr>0</vt:lpwstr>
  </property>
  <property fmtid="{D5CDD505-2E9C-101B-9397-08002B2CF9AE}" pid="18" name="MediaServiceImageTags">
    <vt:lpwstr/>
  </property>
  <property fmtid="{D5CDD505-2E9C-101B-9397-08002B2CF9AE}" pid="19" name="_SourceUrl">
    <vt:lpwstr/>
  </property>
  <property fmtid="{D5CDD505-2E9C-101B-9397-08002B2CF9AE}" pid="20" name="_SharedFileIndex">
    <vt:lpwstr/>
  </property>
</Properties>
</file>